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C5B3B" w14:textId="77777777" w:rsidR="0007231E" w:rsidRPr="0007231E" w:rsidRDefault="0007231E" w:rsidP="0007231E">
      <w:pPr>
        <w:jc w:val="center"/>
        <w:rPr>
          <w:b/>
          <w:sz w:val="72"/>
        </w:rPr>
      </w:pPr>
      <w:r w:rsidRPr="0007231E">
        <w:rPr>
          <w:b/>
          <w:sz w:val="144"/>
        </w:rPr>
        <w:t>PSCAN2</w:t>
      </w:r>
    </w:p>
    <w:p w14:paraId="67E4C823" w14:textId="77777777" w:rsidR="0007231E" w:rsidRDefault="0007231E" w:rsidP="0007231E">
      <w:pPr>
        <w:jc w:val="center"/>
        <w:rPr>
          <w:b/>
          <w:sz w:val="56"/>
          <w:szCs w:val="56"/>
        </w:rPr>
      </w:pPr>
      <w:r w:rsidRPr="00362CAD">
        <w:rPr>
          <w:b/>
          <w:sz w:val="56"/>
          <w:szCs w:val="56"/>
        </w:rPr>
        <w:t>Superconductor Circuit Simulator</w:t>
      </w:r>
    </w:p>
    <w:p w14:paraId="4EDEE186" w14:textId="77777777" w:rsidR="00362CAD" w:rsidRPr="00362CAD" w:rsidRDefault="00362CAD" w:rsidP="0007231E">
      <w:pPr>
        <w:jc w:val="center"/>
        <w:rPr>
          <w:b/>
          <w:sz w:val="56"/>
          <w:szCs w:val="56"/>
        </w:rPr>
      </w:pPr>
    </w:p>
    <w:p w14:paraId="577EA05A" w14:textId="77777777" w:rsidR="0007231E" w:rsidRDefault="0007231E" w:rsidP="0007231E">
      <w:pPr>
        <w:jc w:val="center"/>
        <w:rPr>
          <w:b/>
          <w:sz w:val="56"/>
          <w:szCs w:val="56"/>
        </w:rPr>
      </w:pPr>
      <w:r w:rsidRPr="00362CAD">
        <w:rPr>
          <w:b/>
          <w:sz w:val="56"/>
          <w:szCs w:val="56"/>
        </w:rPr>
        <w:t>Manual</w:t>
      </w:r>
    </w:p>
    <w:p w14:paraId="2FDA9242" w14:textId="77777777" w:rsidR="00362CAD" w:rsidRDefault="00362CAD" w:rsidP="0007231E">
      <w:pPr>
        <w:jc w:val="center"/>
        <w:rPr>
          <w:b/>
          <w:sz w:val="56"/>
          <w:szCs w:val="56"/>
        </w:rPr>
      </w:pPr>
    </w:p>
    <w:p w14:paraId="6F29C797" w14:textId="77777777" w:rsidR="00362CAD" w:rsidRDefault="00362CAD" w:rsidP="0007231E">
      <w:pPr>
        <w:jc w:val="center"/>
        <w:rPr>
          <w:b/>
          <w:sz w:val="56"/>
          <w:szCs w:val="56"/>
        </w:rPr>
      </w:pPr>
    </w:p>
    <w:p w14:paraId="30DACEFD" w14:textId="77777777" w:rsidR="00362CAD" w:rsidRDefault="00362CAD" w:rsidP="0007231E">
      <w:pPr>
        <w:jc w:val="center"/>
        <w:rPr>
          <w:b/>
          <w:sz w:val="56"/>
          <w:szCs w:val="56"/>
        </w:rPr>
      </w:pPr>
    </w:p>
    <w:p w14:paraId="55437F60" w14:textId="77777777" w:rsidR="00362CAD" w:rsidRDefault="00362CAD" w:rsidP="0007231E">
      <w:pPr>
        <w:jc w:val="center"/>
        <w:rPr>
          <w:b/>
          <w:sz w:val="56"/>
          <w:szCs w:val="56"/>
        </w:rPr>
      </w:pPr>
    </w:p>
    <w:p w14:paraId="197A59F2" w14:textId="77777777" w:rsidR="00362CAD" w:rsidRDefault="00362CAD" w:rsidP="0007231E">
      <w:pPr>
        <w:jc w:val="center"/>
        <w:rPr>
          <w:b/>
          <w:sz w:val="56"/>
          <w:szCs w:val="56"/>
        </w:rPr>
      </w:pPr>
    </w:p>
    <w:p w14:paraId="05D96B1D" w14:textId="77777777" w:rsidR="00362CAD" w:rsidRDefault="00362CAD" w:rsidP="0007231E">
      <w:pPr>
        <w:jc w:val="center"/>
        <w:rPr>
          <w:b/>
          <w:sz w:val="56"/>
          <w:szCs w:val="56"/>
        </w:rPr>
      </w:pPr>
    </w:p>
    <w:p w14:paraId="00EEF4FB" w14:textId="77777777" w:rsidR="00362CAD" w:rsidRPr="00362CAD" w:rsidRDefault="00362CAD" w:rsidP="0007231E">
      <w:pPr>
        <w:jc w:val="center"/>
        <w:rPr>
          <w:b/>
          <w:sz w:val="56"/>
          <w:szCs w:val="56"/>
        </w:rPr>
      </w:pPr>
    </w:p>
    <w:p w14:paraId="6A38F28F" w14:textId="5E7D3958" w:rsidR="0007231E" w:rsidRPr="00362CAD" w:rsidRDefault="00BE4132" w:rsidP="0007231E">
      <w:pPr>
        <w:rPr>
          <w:b/>
          <w:sz w:val="40"/>
          <w:szCs w:val="40"/>
        </w:rPr>
      </w:pPr>
      <w:r w:rsidRPr="00362CAD">
        <w:rPr>
          <w:b/>
          <w:sz w:val="40"/>
          <w:szCs w:val="40"/>
        </w:rPr>
        <w:t>re</w:t>
      </w:r>
      <w:r w:rsidR="0007231E" w:rsidRPr="00362CAD">
        <w:rPr>
          <w:b/>
          <w:sz w:val="40"/>
          <w:szCs w:val="40"/>
        </w:rPr>
        <w:t>v. 1.</w:t>
      </w:r>
      <w:r w:rsidR="00A350C8">
        <w:rPr>
          <w:b/>
          <w:sz w:val="40"/>
          <w:szCs w:val="40"/>
        </w:rPr>
        <w:t>5</w:t>
      </w:r>
    </w:p>
    <w:p w14:paraId="25BE4CB1" w14:textId="77592B12" w:rsidR="0007231E" w:rsidRPr="00362CAD" w:rsidRDefault="00A350C8" w:rsidP="0007231E">
      <w:pPr>
        <w:rPr>
          <w:b/>
          <w:sz w:val="40"/>
          <w:szCs w:val="40"/>
        </w:rPr>
      </w:pPr>
      <w:r>
        <w:rPr>
          <w:b/>
          <w:sz w:val="40"/>
          <w:szCs w:val="40"/>
        </w:rPr>
        <w:t>07</w:t>
      </w:r>
      <w:r w:rsidR="0007231E" w:rsidRPr="00362CAD">
        <w:rPr>
          <w:b/>
          <w:sz w:val="40"/>
          <w:szCs w:val="40"/>
        </w:rPr>
        <w:t>/</w:t>
      </w:r>
      <w:r w:rsidR="008F4732">
        <w:rPr>
          <w:b/>
          <w:sz w:val="40"/>
          <w:szCs w:val="40"/>
        </w:rPr>
        <w:t>13</w:t>
      </w:r>
      <w:r w:rsidR="0007231E" w:rsidRPr="00362CAD">
        <w:rPr>
          <w:b/>
          <w:sz w:val="40"/>
          <w:szCs w:val="40"/>
        </w:rPr>
        <w:t>/20</w:t>
      </w:r>
      <w:r>
        <w:rPr>
          <w:b/>
          <w:sz w:val="40"/>
          <w:szCs w:val="40"/>
        </w:rPr>
        <w:t>22</w:t>
      </w:r>
    </w:p>
    <w:p w14:paraId="1090E118" w14:textId="77777777" w:rsidR="00974304" w:rsidRDefault="0007231E">
      <w:pPr>
        <w:rPr>
          <w:b/>
          <w:sz w:val="32"/>
        </w:rPr>
      </w:pPr>
      <w:r>
        <w:rPr>
          <w:b/>
          <w:sz w:val="32"/>
        </w:rPr>
        <w:br w:type="page"/>
      </w:r>
    </w:p>
    <w:p w14:paraId="21181170" w14:textId="77777777" w:rsidR="00974304" w:rsidRDefault="0010515B">
      <w:pPr>
        <w:rPr>
          <w:b/>
          <w:sz w:val="32"/>
        </w:rPr>
      </w:pPr>
      <w:r>
        <w:rPr>
          <w:b/>
          <w:sz w:val="32"/>
        </w:rPr>
        <w:lastRenderedPageBreak/>
        <w:t>Content</w:t>
      </w:r>
      <w:r w:rsidR="00AF1BCB">
        <w:rPr>
          <w:b/>
          <w:sz w:val="32"/>
        </w:rPr>
        <w:t>:</w:t>
      </w:r>
    </w:p>
    <w:p w14:paraId="3361C69C" w14:textId="77777777" w:rsidR="00974304" w:rsidRPr="00AF1BCB" w:rsidRDefault="00974304" w:rsidP="00974304">
      <w:pPr>
        <w:pStyle w:val="ListParagraph"/>
        <w:numPr>
          <w:ilvl w:val="0"/>
          <w:numId w:val="3"/>
        </w:numPr>
        <w:rPr>
          <w:sz w:val="24"/>
          <w:szCs w:val="24"/>
        </w:rPr>
      </w:pPr>
      <w:r w:rsidRPr="00AF1BCB">
        <w:rPr>
          <w:sz w:val="24"/>
          <w:szCs w:val="24"/>
        </w:rPr>
        <w:t>Introduction</w:t>
      </w:r>
      <w:r w:rsidRPr="00AF1BCB">
        <w:rPr>
          <w:sz w:val="24"/>
          <w:szCs w:val="24"/>
        </w:rPr>
        <w:tab/>
      </w:r>
      <w:r w:rsidR="00AF1BCB">
        <w:rPr>
          <w:sz w:val="24"/>
          <w:szCs w:val="24"/>
        </w:rPr>
        <w:tab/>
      </w:r>
      <w:r w:rsidR="00AF1BCB">
        <w:rPr>
          <w:sz w:val="24"/>
          <w:szCs w:val="24"/>
        </w:rPr>
        <w:tab/>
      </w:r>
      <w:r w:rsidR="00AF1BCB">
        <w:rPr>
          <w:sz w:val="24"/>
          <w:szCs w:val="24"/>
        </w:rPr>
        <w:tab/>
      </w:r>
      <w:r w:rsidR="00AF1BCB">
        <w:rPr>
          <w:sz w:val="24"/>
          <w:szCs w:val="24"/>
        </w:rPr>
        <w:tab/>
      </w:r>
      <w:r w:rsidR="00AF1BCB">
        <w:rPr>
          <w:sz w:val="24"/>
          <w:szCs w:val="24"/>
        </w:rPr>
        <w:tab/>
      </w:r>
      <w:r w:rsidR="00AF1BCB">
        <w:rPr>
          <w:sz w:val="24"/>
          <w:szCs w:val="24"/>
        </w:rPr>
        <w:tab/>
      </w:r>
      <w:r w:rsidR="00AF1BCB">
        <w:rPr>
          <w:sz w:val="24"/>
          <w:szCs w:val="24"/>
        </w:rPr>
        <w:tab/>
      </w:r>
      <w:r w:rsidR="00AF1BCB">
        <w:rPr>
          <w:sz w:val="24"/>
          <w:szCs w:val="24"/>
        </w:rPr>
        <w:tab/>
      </w:r>
      <w:r w:rsidR="00AF1BCB">
        <w:rPr>
          <w:sz w:val="24"/>
          <w:szCs w:val="24"/>
        </w:rPr>
        <w:tab/>
      </w:r>
      <w:r w:rsidRPr="00AF1BCB">
        <w:rPr>
          <w:sz w:val="24"/>
          <w:szCs w:val="24"/>
        </w:rPr>
        <w:t xml:space="preserve">p. </w:t>
      </w:r>
      <w:r w:rsidR="00AF1BCB" w:rsidRPr="00AF1BCB">
        <w:rPr>
          <w:sz w:val="24"/>
          <w:szCs w:val="24"/>
        </w:rPr>
        <w:t>3</w:t>
      </w:r>
    </w:p>
    <w:p w14:paraId="490D2F1B" w14:textId="77777777" w:rsidR="00AF1BCB" w:rsidRDefault="00AF1BCB" w:rsidP="00974304">
      <w:pPr>
        <w:pStyle w:val="ListParagraph"/>
        <w:numPr>
          <w:ilvl w:val="0"/>
          <w:numId w:val="3"/>
        </w:numPr>
        <w:rPr>
          <w:sz w:val="24"/>
          <w:szCs w:val="24"/>
        </w:rPr>
      </w:pPr>
      <w:r w:rsidRPr="00AF1BCB">
        <w:rPr>
          <w:sz w:val="24"/>
          <w:szCs w:val="24"/>
        </w:rPr>
        <w:t>Circuit netlist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5</w:t>
      </w:r>
    </w:p>
    <w:p w14:paraId="19D4EFE2" w14:textId="77777777" w:rsidR="00AF1BCB" w:rsidRPr="00AF1BCB" w:rsidRDefault="00AF1BCB" w:rsidP="00AF1BCB">
      <w:pPr>
        <w:pStyle w:val="ListParagraph"/>
        <w:numPr>
          <w:ilvl w:val="0"/>
          <w:numId w:val="3"/>
        </w:numPr>
        <w:rPr>
          <w:sz w:val="24"/>
          <w:szCs w:val="24"/>
        </w:rPr>
      </w:pPr>
      <w:r w:rsidRPr="00AF1BCB">
        <w:rPr>
          <w:sz w:val="24"/>
          <w:szCs w:val="24"/>
        </w:rPr>
        <w:t>Element models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8</w:t>
      </w:r>
    </w:p>
    <w:p w14:paraId="1903791C" w14:textId="77777777" w:rsidR="00AF1BCB" w:rsidRPr="00AF1BCB" w:rsidRDefault="00AF1BCB" w:rsidP="00974304">
      <w:pPr>
        <w:pStyle w:val="ListParagraph"/>
        <w:numPr>
          <w:ilvl w:val="0"/>
          <w:numId w:val="3"/>
        </w:numPr>
        <w:rPr>
          <w:sz w:val="24"/>
          <w:szCs w:val="24"/>
        </w:rPr>
      </w:pPr>
      <w:r w:rsidRPr="00AF1BCB">
        <w:rPr>
          <w:sz w:val="24"/>
          <w:szCs w:val="24"/>
        </w:rPr>
        <w:t>Circuit parameters definition files</w:t>
      </w:r>
      <w:r w:rsidRPr="00AF1BC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F1BCB">
        <w:rPr>
          <w:sz w:val="24"/>
          <w:szCs w:val="24"/>
        </w:rPr>
        <w:t>p. 11</w:t>
      </w:r>
    </w:p>
    <w:p w14:paraId="3549F001" w14:textId="77777777" w:rsidR="00AF1BCB" w:rsidRDefault="00AF1BCB" w:rsidP="00AF1BCB">
      <w:pPr>
        <w:pStyle w:val="ListParagraph"/>
        <w:numPr>
          <w:ilvl w:val="0"/>
          <w:numId w:val="3"/>
        </w:numPr>
        <w:rPr>
          <w:sz w:val="24"/>
          <w:szCs w:val="24"/>
        </w:rPr>
      </w:pPr>
      <w:r w:rsidRPr="00AF1BCB">
        <w:rPr>
          <w:sz w:val="24"/>
          <w:szCs w:val="24"/>
        </w:rPr>
        <w:t>Python interface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17</w:t>
      </w:r>
    </w:p>
    <w:p w14:paraId="70891F1E" w14:textId="77777777" w:rsidR="00AF1BCB" w:rsidRDefault="0039151B" w:rsidP="0039151B">
      <w:pPr>
        <w:pStyle w:val="ListParagraph"/>
        <w:numPr>
          <w:ilvl w:val="0"/>
          <w:numId w:val="3"/>
        </w:numPr>
        <w:rPr>
          <w:sz w:val="24"/>
          <w:szCs w:val="24"/>
        </w:rPr>
      </w:pPr>
      <w:r w:rsidRPr="0039151B">
        <w:rPr>
          <w:sz w:val="24"/>
          <w:szCs w:val="24"/>
        </w:rPr>
        <w:t>PSCAN2 Graphical User Interface (GUI)</w:t>
      </w:r>
      <w:r>
        <w:rPr>
          <w:sz w:val="24"/>
          <w:szCs w:val="24"/>
        </w:rPr>
        <w:tab/>
      </w:r>
      <w:r>
        <w:rPr>
          <w:sz w:val="24"/>
          <w:szCs w:val="24"/>
        </w:rPr>
        <w:tab/>
      </w:r>
      <w:r>
        <w:rPr>
          <w:sz w:val="24"/>
          <w:szCs w:val="24"/>
        </w:rPr>
        <w:tab/>
      </w:r>
      <w:r>
        <w:rPr>
          <w:sz w:val="24"/>
          <w:szCs w:val="24"/>
        </w:rPr>
        <w:tab/>
      </w:r>
      <w:r>
        <w:rPr>
          <w:sz w:val="24"/>
          <w:szCs w:val="24"/>
        </w:rPr>
        <w:tab/>
      </w:r>
      <w:r>
        <w:rPr>
          <w:sz w:val="24"/>
          <w:szCs w:val="24"/>
        </w:rPr>
        <w:tab/>
        <w:t>p. 20</w:t>
      </w:r>
    </w:p>
    <w:p w14:paraId="577BAA0C" w14:textId="77777777" w:rsidR="0039151B" w:rsidRDefault="0039151B" w:rsidP="0039151B">
      <w:pPr>
        <w:pStyle w:val="ListParagraph"/>
        <w:numPr>
          <w:ilvl w:val="0"/>
          <w:numId w:val="3"/>
        </w:numPr>
        <w:rPr>
          <w:sz w:val="24"/>
          <w:szCs w:val="24"/>
        </w:rPr>
      </w:pPr>
      <w:r>
        <w:rPr>
          <w:sz w:val="24"/>
          <w:szCs w:val="24"/>
        </w:rPr>
        <w:t>References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2</w:t>
      </w:r>
      <w:r w:rsidR="0002707F">
        <w:rPr>
          <w:sz w:val="24"/>
          <w:szCs w:val="24"/>
        </w:rPr>
        <w:t>6</w:t>
      </w:r>
    </w:p>
    <w:p w14:paraId="3E377AC8" w14:textId="77777777" w:rsidR="00AF4A4E" w:rsidRDefault="00AF4A4E" w:rsidP="0039151B">
      <w:pPr>
        <w:pStyle w:val="ListParagraph"/>
        <w:numPr>
          <w:ilvl w:val="0"/>
          <w:numId w:val="3"/>
        </w:numPr>
        <w:rPr>
          <w:sz w:val="24"/>
          <w:szCs w:val="24"/>
        </w:rPr>
      </w:pPr>
      <w:r>
        <w:rPr>
          <w:sz w:val="24"/>
          <w:szCs w:val="24"/>
        </w:rPr>
        <w:t>Appendix A. PSCAN units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2</w:t>
      </w:r>
      <w:r w:rsidR="0002707F">
        <w:rPr>
          <w:sz w:val="24"/>
          <w:szCs w:val="24"/>
        </w:rPr>
        <w:t>7</w:t>
      </w:r>
    </w:p>
    <w:p w14:paraId="716E1E20" w14:textId="77777777" w:rsidR="00E4653B" w:rsidRPr="00AF1BCB" w:rsidRDefault="00E4653B" w:rsidP="00E4653B">
      <w:pPr>
        <w:pStyle w:val="ListParagraph"/>
        <w:numPr>
          <w:ilvl w:val="0"/>
          <w:numId w:val="3"/>
        </w:numPr>
        <w:rPr>
          <w:sz w:val="24"/>
          <w:szCs w:val="24"/>
        </w:rPr>
      </w:pPr>
      <w:r>
        <w:rPr>
          <w:sz w:val="24"/>
          <w:szCs w:val="24"/>
        </w:rPr>
        <w:t>Appendix B. Default netlist parameters</w:t>
      </w:r>
      <w:r>
        <w:rPr>
          <w:sz w:val="24"/>
          <w:szCs w:val="24"/>
        </w:rPr>
        <w:tab/>
      </w:r>
      <w:r>
        <w:rPr>
          <w:sz w:val="24"/>
          <w:szCs w:val="24"/>
        </w:rPr>
        <w:tab/>
      </w:r>
      <w:r>
        <w:rPr>
          <w:sz w:val="24"/>
          <w:szCs w:val="24"/>
        </w:rPr>
        <w:tab/>
      </w:r>
      <w:r>
        <w:rPr>
          <w:sz w:val="24"/>
          <w:szCs w:val="24"/>
        </w:rPr>
        <w:tab/>
      </w:r>
      <w:r>
        <w:rPr>
          <w:sz w:val="24"/>
          <w:szCs w:val="24"/>
        </w:rPr>
        <w:tab/>
      </w:r>
      <w:r>
        <w:rPr>
          <w:sz w:val="24"/>
          <w:szCs w:val="24"/>
        </w:rPr>
        <w:tab/>
        <w:t>p.28</w:t>
      </w:r>
    </w:p>
    <w:p w14:paraId="288698CE" w14:textId="77777777" w:rsidR="00E4653B" w:rsidRPr="00AF1BCB" w:rsidRDefault="00E4653B" w:rsidP="00E4653B">
      <w:pPr>
        <w:pStyle w:val="ListParagraph"/>
        <w:numPr>
          <w:ilvl w:val="0"/>
          <w:numId w:val="3"/>
        </w:numPr>
        <w:rPr>
          <w:sz w:val="24"/>
          <w:szCs w:val="24"/>
        </w:rPr>
      </w:pPr>
      <w:r>
        <w:rPr>
          <w:sz w:val="24"/>
          <w:szCs w:val="24"/>
        </w:rPr>
        <w:t xml:space="preserve">Appendix C. </w:t>
      </w:r>
      <w:r w:rsidRPr="00E4653B">
        <w:rPr>
          <w:sz w:val="24"/>
          <w:szCs w:val="24"/>
        </w:rPr>
        <w:t xml:space="preserve">Using </w:t>
      </w:r>
      <w:r w:rsidR="000557FA">
        <w:rPr>
          <w:sz w:val="24"/>
          <w:szCs w:val="24"/>
        </w:rPr>
        <w:t xml:space="preserve">PSCAN </w:t>
      </w:r>
      <w:r w:rsidRPr="00E4653B">
        <w:rPr>
          <w:sz w:val="24"/>
          <w:szCs w:val="24"/>
        </w:rPr>
        <w:t xml:space="preserve">Python-defined </w:t>
      </w:r>
      <w:r w:rsidR="000557FA">
        <w:rPr>
          <w:sz w:val="24"/>
          <w:szCs w:val="24"/>
        </w:rPr>
        <w:t>parameters</w:t>
      </w:r>
      <w:r w:rsidR="000557FA">
        <w:rPr>
          <w:sz w:val="24"/>
          <w:szCs w:val="24"/>
        </w:rPr>
        <w:tab/>
      </w:r>
      <w:r>
        <w:rPr>
          <w:sz w:val="24"/>
          <w:szCs w:val="24"/>
        </w:rPr>
        <w:tab/>
      </w:r>
      <w:r>
        <w:rPr>
          <w:sz w:val="24"/>
          <w:szCs w:val="24"/>
        </w:rPr>
        <w:tab/>
      </w:r>
      <w:r>
        <w:rPr>
          <w:sz w:val="24"/>
          <w:szCs w:val="24"/>
        </w:rPr>
        <w:tab/>
        <w:t>p.29</w:t>
      </w:r>
    </w:p>
    <w:p w14:paraId="4EA0CEF5" w14:textId="77777777" w:rsidR="00974304" w:rsidRDefault="00974304">
      <w:pPr>
        <w:rPr>
          <w:b/>
          <w:sz w:val="32"/>
        </w:rPr>
      </w:pPr>
      <w:r>
        <w:rPr>
          <w:b/>
          <w:sz w:val="32"/>
        </w:rPr>
        <w:br w:type="page"/>
      </w:r>
    </w:p>
    <w:p w14:paraId="0A3068B8" w14:textId="77777777" w:rsidR="004E4131" w:rsidRPr="00974304" w:rsidRDefault="00C84114" w:rsidP="004F220F">
      <w:pPr>
        <w:rPr>
          <w:b/>
          <w:sz w:val="40"/>
        </w:rPr>
      </w:pPr>
      <w:r w:rsidRPr="00974304">
        <w:rPr>
          <w:b/>
          <w:sz w:val="40"/>
        </w:rPr>
        <w:lastRenderedPageBreak/>
        <w:t>Introduction</w:t>
      </w:r>
    </w:p>
    <w:p w14:paraId="7E2E1AE7" w14:textId="77777777" w:rsidR="004F4CB1" w:rsidRDefault="004E4131" w:rsidP="004F220F">
      <w:pPr>
        <w:pStyle w:val="Standard"/>
      </w:pPr>
      <w:r>
        <w:t>PSCAN2</w:t>
      </w:r>
      <w:r w:rsidR="004F4CB1">
        <w:t xml:space="preserve"> is</w:t>
      </w:r>
      <w:r>
        <w:t xml:space="preserve"> </w:t>
      </w:r>
      <w:r w:rsidR="00A2094D">
        <w:t xml:space="preserve">a </w:t>
      </w:r>
      <w:r w:rsidR="004F4CB1">
        <w:t>superconductor circuit simulator</w:t>
      </w:r>
      <w:r w:rsidR="00A2094D">
        <w:t xml:space="preserve"> that came from ancestry of a long line of superconductor simulators since 1980-s.  The development of PSCAN2 is </w:t>
      </w:r>
      <w:r>
        <w:t xml:space="preserve">based on </w:t>
      </w:r>
      <w:r w:rsidR="005520A1">
        <w:t>e</w:t>
      </w:r>
      <w:r>
        <w:t>xperience</w:t>
      </w:r>
      <w:r w:rsidR="00690D58">
        <w:t xml:space="preserve"> obtained</w:t>
      </w:r>
      <w:r>
        <w:t xml:space="preserve"> from </w:t>
      </w:r>
      <w:r w:rsidR="005520A1">
        <w:t xml:space="preserve">the </w:t>
      </w:r>
      <w:r>
        <w:t xml:space="preserve">development </w:t>
      </w:r>
      <w:r w:rsidR="00A2094D">
        <w:t xml:space="preserve">and exploitation </w:t>
      </w:r>
      <w:r>
        <w:t>of</w:t>
      </w:r>
      <w:r w:rsidR="000413B5">
        <w:t xml:space="preserve"> the</w:t>
      </w:r>
      <w:r w:rsidR="005520A1">
        <w:t xml:space="preserve"> </w:t>
      </w:r>
      <w:r w:rsidR="000413B5">
        <w:t>previous</w:t>
      </w:r>
      <w:r>
        <w:t xml:space="preserve"> PSCAN (Portable Sup</w:t>
      </w:r>
      <w:r w:rsidR="005520A1">
        <w:t xml:space="preserve">erconductor Circuit </w:t>
      </w:r>
      <w:proofErr w:type="spellStart"/>
      <w:r w:rsidR="005520A1">
        <w:t>ANalyzer</w:t>
      </w:r>
      <w:proofErr w:type="spellEnd"/>
      <w:r w:rsidR="005520A1">
        <w:t>)</w:t>
      </w:r>
      <w:r w:rsidR="000413B5">
        <w:t xml:space="preserve"> program [</w:t>
      </w:r>
      <w:r w:rsidR="00BD3A78">
        <w:t>1,</w:t>
      </w:r>
      <w:r w:rsidR="002435BE">
        <w:t xml:space="preserve"> </w:t>
      </w:r>
      <w:r w:rsidR="00BD3A78">
        <w:t>2</w:t>
      </w:r>
      <w:r w:rsidR="000413B5">
        <w:t>]</w:t>
      </w:r>
      <w:r w:rsidR="002435BE">
        <w:t xml:space="preserve"> a</w:t>
      </w:r>
      <w:r w:rsidR="00B45F95">
        <w:t>nd</w:t>
      </w:r>
      <w:r w:rsidR="002435BE">
        <w:t xml:space="preserve"> J</w:t>
      </w:r>
      <w:r w:rsidR="00F7749D">
        <w:t>ULIA</w:t>
      </w:r>
      <w:r w:rsidR="002435BE">
        <w:t xml:space="preserve"> superconductor simulator</w:t>
      </w:r>
      <w:r w:rsidR="005520A1">
        <w:t>.</w:t>
      </w:r>
    </w:p>
    <w:p w14:paraId="49CB1BBC" w14:textId="77777777" w:rsidR="00C84114" w:rsidRDefault="004E4131" w:rsidP="004F220F">
      <w:pPr>
        <w:pStyle w:val="Standard"/>
      </w:pPr>
      <w:r>
        <w:t xml:space="preserve">PSCAN2 </w:t>
      </w:r>
      <w:r w:rsidR="00F523F9">
        <w:t>comprises</w:t>
      </w:r>
      <w:r>
        <w:t xml:space="preserve"> a Python module </w:t>
      </w:r>
      <w:r w:rsidR="005520A1">
        <w:t>(</w:t>
      </w:r>
      <w:r>
        <w:t>with accessible source files</w:t>
      </w:r>
      <w:r w:rsidR="005520A1">
        <w:t>)</w:t>
      </w:r>
      <w:r>
        <w:t xml:space="preserve"> and a KLU</w:t>
      </w:r>
      <w:r w:rsidR="000974F7">
        <w:t>-</w:t>
      </w:r>
      <w:r>
        <w:t>library</w:t>
      </w:r>
      <w:r w:rsidR="000974F7">
        <w:t>-</w:t>
      </w:r>
      <w:r>
        <w:t xml:space="preserve">based </w:t>
      </w:r>
      <w:r w:rsidR="00C84114">
        <w:t xml:space="preserve">linear equation system </w:t>
      </w:r>
      <w:r>
        <w:t xml:space="preserve">solver.  </w:t>
      </w:r>
      <w:r w:rsidR="005520A1">
        <w:t xml:space="preserve">The Python part of the program performs netlist, parameters, and HDL parsing and prepares the sparse matrix for the solver.   </w:t>
      </w:r>
      <w:r w:rsidR="00C84114">
        <w:t>On a higher level, t</w:t>
      </w:r>
      <w:r>
        <w:t xml:space="preserve">here are functions </w:t>
      </w:r>
      <w:r w:rsidR="00C84114">
        <w:t>for</w:t>
      </w:r>
      <w:r>
        <w:t xml:space="preserve"> run</w:t>
      </w:r>
      <w:r w:rsidR="00C84114">
        <w:t>ning</w:t>
      </w:r>
      <w:r>
        <w:t xml:space="preserve"> circuit simulation, calculat</w:t>
      </w:r>
      <w:r w:rsidR="00C84114">
        <w:t>ing</w:t>
      </w:r>
      <w:r>
        <w:t xml:space="preserve"> margins o</w:t>
      </w:r>
      <w:r w:rsidR="00C84114">
        <w:t>n</w:t>
      </w:r>
      <w:r>
        <w:t xml:space="preserve"> circuit parameters, and optimiz</w:t>
      </w:r>
      <w:r w:rsidR="00C84114">
        <w:t>ing the</w:t>
      </w:r>
      <w:r>
        <w:t xml:space="preserve"> circuit.</w:t>
      </w:r>
      <w:r w:rsidR="00C84114">
        <w:t xml:space="preserve">  All these functions are integrated under the </w:t>
      </w:r>
      <w:proofErr w:type="spellStart"/>
      <w:r w:rsidR="00C84114">
        <w:t>pyQt</w:t>
      </w:r>
      <w:proofErr w:type="spellEnd"/>
      <w:r w:rsidR="00C84114">
        <w:t xml:space="preserve">-based GUI module. </w:t>
      </w:r>
    </w:p>
    <w:p w14:paraId="0FF3D30B" w14:textId="77777777" w:rsidR="000B36EB" w:rsidRPr="000B36EB" w:rsidRDefault="00791091" w:rsidP="004F220F">
      <w:pPr>
        <w:pStyle w:val="Standard"/>
        <w:rPr>
          <w:b/>
        </w:rPr>
      </w:pPr>
      <w:r>
        <w:rPr>
          <w:b/>
        </w:rPr>
        <w:t>Warning</w:t>
      </w:r>
      <w:r w:rsidR="000B36EB">
        <w:rPr>
          <w:b/>
        </w:rPr>
        <w:t xml:space="preserve">: </w:t>
      </w:r>
      <w:r w:rsidR="000B36EB" w:rsidRPr="00791091">
        <w:t xml:space="preserve">PSCAN2 is optimized for simulating SFQ circuits with dc bias currents.  If you need to simulate ac-biased circuits, </w:t>
      </w:r>
      <w:r w:rsidRPr="00791091">
        <w:t xml:space="preserve">- </w:t>
      </w:r>
      <w:r>
        <w:rPr>
          <w:b/>
        </w:rPr>
        <w:t xml:space="preserve">set </w:t>
      </w:r>
      <w:proofErr w:type="spellStart"/>
      <w:r w:rsidRPr="00791091">
        <w:rPr>
          <w:b/>
        </w:rPr>
        <w:t>psglobals.OptimizeSimulation</w:t>
      </w:r>
      <w:proofErr w:type="spellEnd"/>
      <w:r w:rsidRPr="00791091">
        <w:rPr>
          <w:b/>
        </w:rPr>
        <w:t xml:space="preserve"> </w:t>
      </w:r>
      <w:r>
        <w:rPr>
          <w:b/>
        </w:rPr>
        <w:t>parameter to False (see</w:t>
      </w:r>
      <w:r w:rsidR="000B36EB">
        <w:rPr>
          <w:b/>
        </w:rPr>
        <w:t xml:space="preserve"> Appendix C</w:t>
      </w:r>
      <w:r>
        <w:rPr>
          <w:b/>
        </w:rPr>
        <w:t>)</w:t>
      </w:r>
    </w:p>
    <w:p w14:paraId="17F3F503" w14:textId="77777777" w:rsidR="00644A0C" w:rsidRPr="00AD1C65" w:rsidRDefault="00644A0C" w:rsidP="004F220F">
      <w:pPr>
        <w:pStyle w:val="Standard"/>
        <w:rPr>
          <w:b/>
          <w:sz w:val="32"/>
        </w:rPr>
      </w:pPr>
      <w:r w:rsidRPr="00AD1C65">
        <w:rPr>
          <w:b/>
          <w:sz w:val="32"/>
        </w:rPr>
        <w:t>How to start?</w:t>
      </w:r>
    </w:p>
    <w:p w14:paraId="050B276B" w14:textId="77777777" w:rsidR="00644A0C" w:rsidRDefault="00BA0765" w:rsidP="004F220F">
      <w:r>
        <w:t xml:space="preserve">Download </w:t>
      </w:r>
      <w:r w:rsidR="00644A0C">
        <w:t xml:space="preserve">PSCAN2 distribution for Windows10 </w:t>
      </w:r>
      <w:r>
        <w:t>or</w:t>
      </w:r>
      <w:r w:rsidR="00644A0C">
        <w:t xml:space="preserve"> Linux from </w:t>
      </w:r>
      <w:hyperlink r:id="rId8" w:history="1">
        <w:r w:rsidR="00FF0485" w:rsidRPr="00971BA9">
          <w:rPr>
            <w:rStyle w:val="Hyperlink"/>
          </w:rPr>
          <w:t>www.pscan2sim.org</w:t>
        </w:r>
      </w:hyperlink>
      <w:r w:rsidR="00644A0C">
        <w:t xml:space="preserve"> with the detailed installation instructions.</w:t>
      </w:r>
    </w:p>
    <w:p w14:paraId="17F3F79C" w14:textId="77777777" w:rsidR="00F2043B" w:rsidRDefault="00E111EE" w:rsidP="004F220F">
      <w:r>
        <w:t xml:space="preserve">PSCAN2 </w:t>
      </w:r>
      <w:r w:rsidR="00E2429D">
        <w:t xml:space="preserve">functions </w:t>
      </w:r>
      <w:r>
        <w:t xml:space="preserve">can be </w:t>
      </w:r>
      <w:r w:rsidR="0038043A">
        <w:t>called</w:t>
      </w:r>
      <w:r>
        <w:t xml:space="preserve"> directly from the Python shell</w:t>
      </w:r>
      <w:r w:rsidR="00F2043B">
        <w:t xml:space="preserve"> </w:t>
      </w:r>
      <w:r w:rsidR="00E2429D">
        <w:t>by</w:t>
      </w:r>
      <w:r w:rsidR="00F2043B">
        <w:t xml:space="preserve"> execution o</w:t>
      </w:r>
      <w:r w:rsidR="0038043A">
        <w:t>f</w:t>
      </w:r>
      <w:r w:rsidR="00F2043B">
        <w:t xml:space="preserve"> </w:t>
      </w:r>
      <w:r w:rsidR="00E2429D">
        <w:t>Python code</w:t>
      </w:r>
      <w:r w:rsidR="00F2043B">
        <w:t xml:space="preserve"> (like IV curve simulation or batch optimization</w:t>
      </w:r>
      <w:r w:rsidR="00BA0765">
        <w:t>, please, see examples</w:t>
      </w:r>
      <w:r w:rsidR="00F2043B">
        <w:t>)</w:t>
      </w:r>
    </w:p>
    <w:p w14:paraId="056ED6F2" w14:textId="77777777" w:rsidR="00F2043B" w:rsidRPr="00F2043B" w:rsidRDefault="00F2043B" w:rsidP="004F220F">
      <w:pPr>
        <w:rPr>
          <w:i/>
        </w:rPr>
      </w:pPr>
      <w:r>
        <w:rPr>
          <w:i/>
        </w:rPr>
        <w:t>p</w:t>
      </w:r>
      <w:r w:rsidRPr="00F2043B">
        <w:rPr>
          <w:i/>
        </w:rPr>
        <w:t>ython</w:t>
      </w:r>
      <w:r>
        <w:rPr>
          <w:i/>
        </w:rPr>
        <w:t xml:space="preserve"> </w:t>
      </w:r>
      <w:r w:rsidRPr="00F2043B">
        <w:rPr>
          <w:i/>
        </w:rPr>
        <w:t xml:space="preserve"> &lt;program.py&gt; </w:t>
      </w:r>
      <w:r>
        <w:rPr>
          <w:i/>
        </w:rPr>
        <w:t xml:space="preserve"> </w:t>
      </w:r>
      <w:r w:rsidRPr="00F2043B">
        <w:rPr>
          <w:i/>
        </w:rPr>
        <w:t>&lt;</w:t>
      </w:r>
      <w:proofErr w:type="spellStart"/>
      <w:r w:rsidRPr="00F2043B">
        <w:rPr>
          <w:i/>
        </w:rPr>
        <w:t>netlist</w:t>
      </w:r>
      <w:r w:rsidR="00643E5A">
        <w:rPr>
          <w:i/>
        </w:rPr>
        <w:t>_name</w:t>
      </w:r>
      <w:proofErr w:type="spellEnd"/>
      <w:r w:rsidRPr="00F2043B">
        <w:rPr>
          <w:i/>
        </w:rPr>
        <w:t>&gt;</w:t>
      </w:r>
    </w:p>
    <w:p w14:paraId="0838A908" w14:textId="77777777" w:rsidR="00C84114" w:rsidRDefault="00F2043B" w:rsidP="004F220F">
      <w:r>
        <w:t xml:space="preserve">or by </w:t>
      </w:r>
      <w:r w:rsidR="00061C47">
        <w:t>means</w:t>
      </w:r>
      <w:r>
        <w:t xml:space="preserve"> of PSCAN2 GUI module</w:t>
      </w:r>
    </w:p>
    <w:p w14:paraId="00B94458" w14:textId="77777777" w:rsidR="00F2043B" w:rsidRDefault="00F2043B" w:rsidP="004F220F">
      <w:pPr>
        <w:rPr>
          <w:i/>
        </w:rPr>
      </w:pPr>
      <w:r>
        <w:rPr>
          <w:i/>
        </w:rPr>
        <w:t>p</w:t>
      </w:r>
      <w:r w:rsidRPr="00F2043B">
        <w:rPr>
          <w:i/>
        </w:rPr>
        <w:t>ython</w:t>
      </w:r>
      <w:r>
        <w:rPr>
          <w:i/>
        </w:rPr>
        <w:t xml:space="preserve"> </w:t>
      </w:r>
      <w:r w:rsidRPr="00F2043B">
        <w:rPr>
          <w:i/>
        </w:rPr>
        <w:t xml:space="preserve"> –m pscan2.gui</w:t>
      </w:r>
      <w:r>
        <w:rPr>
          <w:i/>
        </w:rPr>
        <w:t xml:space="preserve"> </w:t>
      </w:r>
      <w:r w:rsidRPr="00F2043B">
        <w:rPr>
          <w:i/>
        </w:rPr>
        <w:t xml:space="preserve"> &lt;</w:t>
      </w:r>
      <w:proofErr w:type="spellStart"/>
      <w:r w:rsidRPr="00F2043B">
        <w:rPr>
          <w:i/>
        </w:rPr>
        <w:t>netlist</w:t>
      </w:r>
      <w:r w:rsidR="00643E5A">
        <w:rPr>
          <w:i/>
        </w:rPr>
        <w:t>_name</w:t>
      </w:r>
      <w:proofErr w:type="spellEnd"/>
      <w:r w:rsidRPr="00F2043B">
        <w:rPr>
          <w:i/>
        </w:rPr>
        <w:t>&gt;</w:t>
      </w:r>
    </w:p>
    <w:p w14:paraId="5E7F8C6E" w14:textId="77777777" w:rsidR="00643E5A" w:rsidRPr="00643E5A" w:rsidRDefault="00643E5A" w:rsidP="004F220F">
      <w:r>
        <w:t>The last argument is the name of the root cell in the schematics. The schematics Spice netlist should be in the file named as the root cell and with extension “.</w:t>
      </w:r>
      <w:proofErr w:type="spellStart"/>
      <w:r>
        <w:t>cir</w:t>
      </w:r>
      <w:proofErr w:type="spellEnd"/>
      <w:r>
        <w:t>” (&lt;</w:t>
      </w:r>
      <w:proofErr w:type="spellStart"/>
      <w:r>
        <w:t>netlist_name</w:t>
      </w:r>
      <w:proofErr w:type="spellEnd"/>
      <w:r>
        <w:t>&gt;.</w:t>
      </w:r>
      <w:proofErr w:type="spellStart"/>
      <w:r>
        <w:t>cir</w:t>
      </w:r>
      <w:proofErr w:type="spellEnd"/>
      <w:r>
        <w:t>).</w:t>
      </w:r>
    </w:p>
    <w:p w14:paraId="5E3B3519" w14:textId="77777777" w:rsidR="003A75DA" w:rsidRPr="00305EF7" w:rsidRDefault="003A75DA" w:rsidP="003A75DA">
      <w:pPr>
        <w:pStyle w:val="Heading1"/>
        <w:rPr>
          <w:rFonts w:asciiTheme="minorHAnsi" w:hAnsiTheme="minorHAnsi" w:cstheme="minorHAnsi"/>
          <w:color w:val="auto"/>
          <w:sz w:val="32"/>
        </w:rPr>
      </w:pPr>
      <w:r w:rsidRPr="00305EF7">
        <w:rPr>
          <w:rFonts w:asciiTheme="minorHAnsi" w:hAnsiTheme="minorHAnsi" w:cstheme="minorHAnsi"/>
          <w:color w:val="auto"/>
          <w:sz w:val="32"/>
        </w:rPr>
        <w:t>Expression syntax.</w:t>
      </w:r>
    </w:p>
    <w:p w14:paraId="2070DCEC" w14:textId="77777777" w:rsidR="00AD1C65" w:rsidRDefault="00AD1C65" w:rsidP="00AD1C65">
      <w:pPr>
        <w:pStyle w:val="ListParagraph"/>
        <w:ind w:left="0"/>
      </w:pPr>
      <w:r>
        <w:t xml:space="preserve">PSCAN2 </w:t>
      </w:r>
      <w:r w:rsidR="0005294D">
        <w:t>operates with</w:t>
      </w:r>
    </w:p>
    <w:p w14:paraId="24D7FF3C" w14:textId="77777777" w:rsidR="003A75DA" w:rsidRDefault="0005294D" w:rsidP="0005294D">
      <w:pPr>
        <w:pStyle w:val="ListParagraph"/>
        <w:numPr>
          <w:ilvl w:val="0"/>
          <w:numId w:val="1"/>
        </w:numPr>
        <w:spacing w:after="120"/>
      </w:pPr>
      <w:r>
        <w:t>A n</w:t>
      </w:r>
      <w:r w:rsidR="003A75DA">
        <w:t xml:space="preserve">umeric constant </w:t>
      </w:r>
      <w:r w:rsidR="00AD1C65">
        <w:t>(</w:t>
      </w:r>
      <w:r w:rsidR="00812744">
        <w:t xml:space="preserve">e.g., </w:t>
      </w:r>
      <w:r w:rsidR="003A75DA">
        <w:t>1.2</w:t>
      </w:r>
      <w:r w:rsidR="00812744">
        <w:t>1</w:t>
      </w:r>
      <w:r w:rsidR="00AD1C65">
        <w:t>)</w:t>
      </w:r>
      <w:r w:rsidR="00812744">
        <w:t>.  A real number in any format supported by Python.</w:t>
      </w:r>
    </w:p>
    <w:p w14:paraId="0D676ECD" w14:textId="77777777" w:rsidR="003A75DA" w:rsidRDefault="0005294D" w:rsidP="0005294D">
      <w:pPr>
        <w:pStyle w:val="ListParagraph"/>
        <w:numPr>
          <w:ilvl w:val="0"/>
          <w:numId w:val="1"/>
        </w:numPr>
        <w:spacing w:after="120"/>
      </w:pPr>
      <w:r>
        <w:t>A s</w:t>
      </w:r>
      <w:r w:rsidR="003A75DA">
        <w:t xml:space="preserve">tring constant </w:t>
      </w:r>
      <w:r w:rsidR="00AD1C65">
        <w:t>(</w:t>
      </w:r>
      <w:r w:rsidR="00812744">
        <w:t>e.g.,</w:t>
      </w:r>
      <w:r w:rsidR="003A75DA">
        <w:t xml:space="preserve"> “</w:t>
      </w:r>
      <w:r w:rsidR="00812744">
        <w:t>text</w:t>
      </w:r>
      <w:r w:rsidR="003A75DA">
        <w:t>”</w:t>
      </w:r>
      <w:r w:rsidR="00AD1C65">
        <w:t>)</w:t>
      </w:r>
      <w:r w:rsidR="00812744">
        <w:t xml:space="preserve">.  A text string in parentheses. </w:t>
      </w:r>
    </w:p>
    <w:p w14:paraId="54126552" w14:textId="77777777" w:rsidR="0005294D" w:rsidRPr="0005294D" w:rsidRDefault="0005294D" w:rsidP="0005294D">
      <w:pPr>
        <w:pStyle w:val="ListParagraph"/>
        <w:numPr>
          <w:ilvl w:val="0"/>
          <w:numId w:val="1"/>
        </w:numPr>
        <w:spacing w:after="120" w:line="240" w:lineRule="auto"/>
        <w:rPr>
          <w:rFonts w:cs="Calibri"/>
        </w:rPr>
      </w:pPr>
      <w:r>
        <w:t>An i</w:t>
      </w:r>
      <w:r w:rsidR="003A75DA">
        <w:t xml:space="preserve">dentifier </w:t>
      </w:r>
      <w:r w:rsidR="00AD1C65">
        <w:t>(</w:t>
      </w:r>
      <w:r w:rsidR="00812744">
        <w:t>e.g.,</w:t>
      </w:r>
      <w:r w:rsidR="003A75DA">
        <w:t xml:space="preserve"> xj1</w:t>
      </w:r>
      <w:r w:rsidR="00AD1C65">
        <w:t>)</w:t>
      </w:r>
      <w:r w:rsidR="00812744">
        <w:t>.  A variable defined at initializing.</w:t>
      </w:r>
    </w:p>
    <w:p w14:paraId="60C5D321" w14:textId="77777777" w:rsidR="00947BFD" w:rsidRPr="00947BFD" w:rsidRDefault="0005294D" w:rsidP="0005294D">
      <w:pPr>
        <w:pStyle w:val="ListParagraph"/>
        <w:numPr>
          <w:ilvl w:val="0"/>
          <w:numId w:val="1"/>
        </w:numPr>
        <w:spacing w:after="120" w:line="240" w:lineRule="auto"/>
        <w:rPr>
          <w:rFonts w:cs="Calibri"/>
        </w:rPr>
      </w:pPr>
      <w:r>
        <w:t>A u</w:t>
      </w:r>
      <w:r w:rsidR="00812744">
        <w:t>ser-defined function (</w:t>
      </w:r>
      <w:r w:rsidR="00947BFD">
        <w:t>in the executable Python file).</w:t>
      </w:r>
    </w:p>
    <w:p w14:paraId="204178C0" w14:textId="77777777" w:rsidR="0005294D" w:rsidRPr="0005294D" w:rsidRDefault="00947BFD" w:rsidP="0005294D">
      <w:pPr>
        <w:pStyle w:val="ListParagraph"/>
        <w:numPr>
          <w:ilvl w:val="0"/>
          <w:numId w:val="1"/>
        </w:numPr>
        <w:spacing w:after="120" w:line="240" w:lineRule="auto"/>
        <w:rPr>
          <w:rFonts w:cs="Calibri"/>
        </w:rPr>
      </w:pPr>
      <w:r>
        <w:rPr>
          <w:rFonts w:cs="Calibri"/>
        </w:rPr>
        <w:t>A</w:t>
      </w:r>
      <w:r w:rsidR="0005294D" w:rsidRPr="0005294D">
        <w:rPr>
          <w:rFonts w:cs="Calibri"/>
        </w:rPr>
        <w:t>ll functions from Python’s math module.</w:t>
      </w:r>
    </w:p>
    <w:p w14:paraId="0AC21679" w14:textId="77777777" w:rsidR="0099231D" w:rsidRDefault="0099231D">
      <w:pPr>
        <w:rPr>
          <w:rFonts w:ascii="Calibri" w:eastAsia="SimSun" w:hAnsi="Calibri" w:cs="Tahoma"/>
          <w:kern w:val="3"/>
        </w:rPr>
      </w:pPr>
      <w:r>
        <w:br w:type="page"/>
      </w:r>
    </w:p>
    <w:p w14:paraId="52E4E6B0" w14:textId="77777777" w:rsidR="00F765DC" w:rsidRPr="00AA7578" w:rsidRDefault="000E381F" w:rsidP="000E381F">
      <w:pPr>
        <w:pStyle w:val="ListParagraph"/>
        <w:ind w:left="0"/>
        <w:rPr>
          <w:b/>
          <w:i/>
        </w:rPr>
      </w:pPr>
      <w:r w:rsidRPr="00AA7578">
        <w:rPr>
          <w:b/>
          <w:i/>
        </w:rPr>
        <w:lastRenderedPageBreak/>
        <w:t>Table</w:t>
      </w:r>
      <w:r w:rsidR="00AA7578" w:rsidRPr="00AA7578">
        <w:rPr>
          <w:b/>
          <w:i/>
        </w:rPr>
        <w:t xml:space="preserve"> 1.  O</w:t>
      </w:r>
      <w:r w:rsidRPr="00AA7578">
        <w:rPr>
          <w:b/>
          <w:i/>
        </w:rPr>
        <w:t>perators available in PSCAN2</w:t>
      </w:r>
    </w:p>
    <w:tbl>
      <w:tblPr>
        <w:tblStyle w:val="GridTable1Light"/>
        <w:tblW w:w="0" w:type="auto"/>
        <w:tblLook w:val="04A0" w:firstRow="1" w:lastRow="0" w:firstColumn="1" w:lastColumn="0" w:noHBand="0" w:noVBand="1"/>
      </w:tblPr>
      <w:tblGrid>
        <w:gridCol w:w="3116"/>
        <w:gridCol w:w="3117"/>
        <w:gridCol w:w="3117"/>
      </w:tblGrid>
      <w:tr w:rsidR="00F765DC" w:rsidRPr="00F765DC" w14:paraId="130ECB3B" w14:textId="77777777" w:rsidTr="00F76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72D9C3" w14:textId="77777777" w:rsidR="00F765DC" w:rsidRPr="00F765DC" w:rsidRDefault="00F765DC" w:rsidP="00B338C5">
            <w:pPr>
              <w:pStyle w:val="ListParagraph"/>
              <w:ind w:left="0"/>
            </w:pPr>
            <w:r>
              <w:t>Operator</w:t>
            </w:r>
          </w:p>
        </w:tc>
        <w:tc>
          <w:tcPr>
            <w:tcW w:w="3117" w:type="dxa"/>
          </w:tcPr>
          <w:p w14:paraId="7B18CFEC" w14:textId="77777777" w:rsidR="00F765DC" w:rsidRPr="00F765DC" w:rsidRDefault="000E381F" w:rsidP="00B338C5">
            <w:pPr>
              <w:pStyle w:val="ListParagraph"/>
              <w:ind w:left="0"/>
              <w:cnfStyle w:val="100000000000" w:firstRow="1" w:lastRow="0" w:firstColumn="0" w:lastColumn="0" w:oddVBand="0" w:evenVBand="0" w:oddHBand="0" w:evenHBand="0" w:firstRowFirstColumn="0" w:firstRowLastColumn="0" w:lastRowFirstColumn="0" w:lastRowLastColumn="0"/>
            </w:pPr>
            <w:r>
              <w:t>T</w:t>
            </w:r>
            <w:r w:rsidR="00F765DC">
              <w:t>ype</w:t>
            </w:r>
          </w:p>
        </w:tc>
        <w:tc>
          <w:tcPr>
            <w:tcW w:w="3117" w:type="dxa"/>
          </w:tcPr>
          <w:p w14:paraId="01ED98E2" w14:textId="77777777" w:rsidR="00F765DC" w:rsidRPr="00F765DC" w:rsidRDefault="00AD1C65" w:rsidP="00F765DC">
            <w:pPr>
              <w:pStyle w:val="ListParagraph"/>
              <w:ind w:left="0"/>
              <w:cnfStyle w:val="100000000000" w:firstRow="1" w:lastRow="0" w:firstColumn="0" w:lastColumn="0" w:oddVBand="0" w:evenVBand="0" w:oddHBand="0" w:evenHBand="0" w:firstRowFirstColumn="0" w:firstRowLastColumn="0" w:lastRowFirstColumn="0" w:lastRowLastColumn="0"/>
            </w:pPr>
            <w:r>
              <w:t>F</w:t>
            </w:r>
            <w:r w:rsidR="00F765DC">
              <w:t>unction</w:t>
            </w:r>
          </w:p>
        </w:tc>
      </w:tr>
      <w:tr w:rsidR="00F765DC" w:rsidRPr="00F765DC" w14:paraId="4F44EB27"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39974198" w14:textId="77777777" w:rsidR="00F765DC" w:rsidRPr="00F765DC" w:rsidRDefault="00F765DC" w:rsidP="00B338C5">
            <w:pPr>
              <w:pStyle w:val="ListParagraph"/>
              <w:ind w:left="0"/>
            </w:pPr>
            <w:r w:rsidRPr="00F765DC">
              <w:t xml:space="preserve">“-“ </w:t>
            </w:r>
          </w:p>
        </w:tc>
        <w:tc>
          <w:tcPr>
            <w:tcW w:w="3117" w:type="dxa"/>
          </w:tcPr>
          <w:p w14:paraId="7ABC46AC"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unary arithmetic</w:t>
            </w:r>
          </w:p>
        </w:tc>
        <w:tc>
          <w:tcPr>
            <w:tcW w:w="3117" w:type="dxa"/>
          </w:tcPr>
          <w:p w14:paraId="23F02840" w14:textId="77777777" w:rsidR="00F765DC" w:rsidRPr="00F765DC" w:rsidRDefault="00947BFD"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N</w:t>
            </w:r>
            <w:r w:rsidR="00F765DC" w:rsidRPr="00F765DC">
              <w:t>egate</w:t>
            </w:r>
          </w:p>
        </w:tc>
      </w:tr>
      <w:tr w:rsidR="00F765DC" w:rsidRPr="00F765DC" w14:paraId="1D5F70D8"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21FE1116" w14:textId="77777777" w:rsidR="00F765DC" w:rsidRPr="00F765DC" w:rsidRDefault="00F765DC" w:rsidP="00B338C5">
            <w:pPr>
              <w:pStyle w:val="ListParagraph"/>
              <w:ind w:left="0"/>
            </w:pPr>
            <w:r w:rsidRPr="00F765DC">
              <w:t xml:space="preserve">“not” or “!” </w:t>
            </w:r>
          </w:p>
        </w:tc>
        <w:tc>
          <w:tcPr>
            <w:tcW w:w="3117" w:type="dxa"/>
          </w:tcPr>
          <w:p w14:paraId="2AE22B45"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unary logical</w:t>
            </w:r>
          </w:p>
        </w:tc>
        <w:tc>
          <w:tcPr>
            <w:tcW w:w="3117" w:type="dxa"/>
          </w:tcPr>
          <w:p w14:paraId="41A2CB56"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NOT</w:t>
            </w:r>
          </w:p>
        </w:tc>
      </w:tr>
      <w:tr w:rsidR="00F765DC" w:rsidRPr="00F765DC" w14:paraId="2919BD5E"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7178D6B2" w14:textId="77777777" w:rsidR="00F765DC" w:rsidRPr="00F765DC" w:rsidRDefault="00F765DC" w:rsidP="00B338C5">
            <w:pPr>
              <w:pStyle w:val="ListParagraph"/>
              <w:ind w:left="0"/>
            </w:pPr>
            <w:r w:rsidRPr="00F765DC">
              <w:t xml:space="preserve">“*” </w:t>
            </w:r>
          </w:p>
        </w:tc>
        <w:tc>
          <w:tcPr>
            <w:tcW w:w="3117" w:type="dxa"/>
          </w:tcPr>
          <w:p w14:paraId="43D16EC3"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binary arithmetic</w:t>
            </w:r>
          </w:p>
        </w:tc>
        <w:tc>
          <w:tcPr>
            <w:tcW w:w="3117" w:type="dxa"/>
          </w:tcPr>
          <w:p w14:paraId="549311AB" w14:textId="77777777" w:rsidR="00F765DC" w:rsidRPr="00F765DC" w:rsidRDefault="00947BFD"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M</w:t>
            </w:r>
            <w:r w:rsidR="00F765DC" w:rsidRPr="00F765DC">
              <w:t>ultiply</w:t>
            </w:r>
          </w:p>
        </w:tc>
      </w:tr>
      <w:tr w:rsidR="00F765DC" w:rsidRPr="00F765DC" w14:paraId="280E22DE"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5B82765F" w14:textId="77777777" w:rsidR="00F765DC" w:rsidRPr="00F765DC" w:rsidRDefault="00F765DC" w:rsidP="00B338C5">
            <w:pPr>
              <w:pStyle w:val="ListParagraph"/>
              <w:ind w:left="0"/>
            </w:pPr>
            <w:r w:rsidRPr="00F765DC">
              <w:t xml:space="preserve">“/” </w:t>
            </w:r>
          </w:p>
        </w:tc>
        <w:tc>
          <w:tcPr>
            <w:tcW w:w="3117" w:type="dxa"/>
          </w:tcPr>
          <w:p w14:paraId="3703EF55"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binary arithmetic</w:t>
            </w:r>
          </w:p>
        </w:tc>
        <w:tc>
          <w:tcPr>
            <w:tcW w:w="3117" w:type="dxa"/>
          </w:tcPr>
          <w:p w14:paraId="2D015B09" w14:textId="77777777" w:rsidR="00F765DC" w:rsidRPr="00F765DC" w:rsidRDefault="00947BFD"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D</w:t>
            </w:r>
            <w:r w:rsidR="00F765DC" w:rsidRPr="00F765DC">
              <w:t>ivide</w:t>
            </w:r>
          </w:p>
        </w:tc>
      </w:tr>
      <w:tr w:rsidR="00F765DC" w:rsidRPr="00F765DC" w14:paraId="3612BAB0"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415C53C6" w14:textId="77777777" w:rsidR="00F765DC" w:rsidRPr="00F765DC" w:rsidRDefault="00F765DC" w:rsidP="00B338C5">
            <w:pPr>
              <w:pStyle w:val="ListParagraph"/>
              <w:ind w:left="0"/>
            </w:pPr>
            <w:r w:rsidRPr="00F765DC">
              <w:t xml:space="preserve">“+” </w:t>
            </w:r>
          </w:p>
        </w:tc>
        <w:tc>
          <w:tcPr>
            <w:tcW w:w="3117" w:type="dxa"/>
          </w:tcPr>
          <w:p w14:paraId="0E06A474"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binary arithmetic</w:t>
            </w:r>
          </w:p>
        </w:tc>
        <w:tc>
          <w:tcPr>
            <w:tcW w:w="3117" w:type="dxa"/>
          </w:tcPr>
          <w:p w14:paraId="2FDFC198" w14:textId="77777777" w:rsidR="00F765DC" w:rsidRPr="00F765DC" w:rsidRDefault="00947BFD"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A</w:t>
            </w:r>
            <w:r w:rsidR="00F765DC" w:rsidRPr="00F765DC">
              <w:t>dd</w:t>
            </w:r>
          </w:p>
        </w:tc>
      </w:tr>
      <w:tr w:rsidR="00F765DC" w:rsidRPr="00F765DC" w14:paraId="5733A657"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0790BCF2" w14:textId="77777777" w:rsidR="00F765DC" w:rsidRPr="00F765DC" w:rsidRDefault="00F765DC" w:rsidP="00B338C5">
            <w:pPr>
              <w:pStyle w:val="ListParagraph"/>
              <w:ind w:left="0"/>
            </w:pPr>
            <w:r w:rsidRPr="00F765DC">
              <w:t xml:space="preserve">“-“ </w:t>
            </w:r>
          </w:p>
        </w:tc>
        <w:tc>
          <w:tcPr>
            <w:tcW w:w="3117" w:type="dxa"/>
          </w:tcPr>
          <w:p w14:paraId="56AD3C92"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binary arithmetic</w:t>
            </w:r>
          </w:p>
        </w:tc>
        <w:tc>
          <w:tcPr>
            <w:tcW w:w="3117" w:type="dxa"/>
          </w:tcPr>
          <w:p w14:paraId="4EF990C5" w14:textId="77777777" w:rsidR="00F765DC" w:rsidRPr="00F765DC" w:rsidRDefault="00947BFD"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S</w:t>
            </w:r>
            <w:r w:rsidR="00F765DC" w:rsidRPr="00F765DC">
              <w:t>ubtract</w:t>
            </w:r>
          </w:p>
        </w:tc>
      </w:tr>
      <w:tr w:rsidR="00F765DC" w:rsidRPr="00F765DC" w14:paraId="5C138EF4"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73812A19" w14:textId="77777777" w:rsidR="00F765DC" w:rsidRPr="00F765DC" w:rsidRDefault="00F765DC" w:rsidP="00B338C5">
            <w:pPr>
              <w:pStyle w:val="ListParagraph"/>
              <w:ind w:left="0"/>
            </w:pPr>
            <w:r w:rsidRPr="00F765DC">
              <w:t xml:space="preserve">“&lt;” </w:t>
            </w:r>
          </w:p>
        </w:tc>
        <w:tc>
          <w:tcPr>
            <w:tcW w:w="3117" w:type="dxa"/>
          </w:tcPr>
          <w:p w14:paraId="3D3900C3"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4EDF0019"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less than</w:t>
            </w:r>
          </w:p>
        </w:tc>
      </w:tr>
      <w:tr w:rsidR="00F765DC" w:rsidRPr="00F765DC" w14:paraId="70CB374B"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7560189B" w14:textId="77777777" w:rsidR="00F765DC" w:rsidRPr="00F765DC" w:rsidRDefault="00F765DC" w:rsidP="00B338C5">
            <w:pPr>
              <w:pStyle w:val="ListParagraph"/>
              <w:ind w:left="0"/>
            </w:pPr>
            <w:r w:rsidRPr="00F765DC">
              <w:t xml:space="preserve">“&lt;=” </w:t>
            </w:r>
          </w:p>
        </w:tc>
        <w:tc>
          <w:tcPr>
            <w:tcW w:w="3117" w:type="dxa"/>
          </w:tcPr>
          <w:p w14:paraId="029CD6B7"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55E5ED3E"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less than or equal to</w:t>
            </w:r>
          </w:p>
        </w:tc>
      </w:tr>
      <w:tr w:rsidR="00F765DC" w:rsidRPr="00F765DC" w14:paraId="69B1DBFB"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3F152BF0" w14:textId="77777777" w:rsidR="00F765DC" w:rsidRPr="00F765DC" w:rsidRDefault="00F765DC" w:rsidP="00B338C5">
            <w:pPr>
              <w:pStyle w:val="ListParagraph"/>
              <w:ind w:left="0"/>
            </w:pPr>
            <w:r w:rsidRPr="00F765DC">
              <w:t xml:space="preserve">“&gt;” </w:t>
            </w:r>
          </w:p>
        </w:tc>
        <w:tc>
          <w:tcPr>
            <w:tcW w:w="3117" w:type="dxa"/>
          </w:tcPr>
          <w:p w14:paraId="2A435B0C"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7508B26C"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greater than</w:t>
            </w:r>
          </w:p>
        </w:tc>
      </w:tr>
      <w:tr w:rsidR="00F765DC" w:rsidRPr="00F765DC" w14:paraId="43ABCDE2"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67512B09" w14:textId="77777777" w:rsidR="00F765DC" w:rsidRPr="00F765DC" w:rsidRDefault="00F765DC" w:rsidP="00B338C5">
            <w:pPr>
              <w:pStyle w:val="ListParagraph"/>
              <w:ind w:left="0"/>
            </w:pPr>
            <w:r w:rsidRPr="00F765DC">
              <w:t xml:space="preserve">“&gt;=” </w:t>
            </w:r>
          </w:p>
        </w:tc>
        <w:tc>
          <w:tcPr>
            <w:tcW w:w="3117" w:type="dxa"/>
          </w:tcPr>
          <w:p w14:paraId="2FECE5F7"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2E3F0B93"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greater or equal</w:t>
            </w:r>
          </w:p>
        </w:tc>
      </w:tr>
      <w:tr w:rsidR="00F765DC" w:rsidRPr="00F765DC" w14:paraId="25B135EA"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31063BE2" w14:textId="77777777" w:rsidR="00F765DC" w:rsidRPr="00F765DC" w:rsidRDefault="00F765DC" w:rsidP="00B338C5">
            <w:pPr>
              <w:pStyle w:val="ListParagraph"/>
              <w:ind w:left="0"/>
            </w:pPr>
            <w:r w:rsidRPr="00F765DC">
              <w:t xml:space="preserve">“eq” or “==” </w:t>
            </w:r>
          </w:p>
        </w:tc>
        <w:tc>
          <w:tcPr>
            <w:tcW w:w="3117" w:type="dxa"/>
          </w:tcPr>
          <w:p w14:paraId="57340C57"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02CA4B23" w14:textId="77777777" w:rsidR="00F765DC" w:rsidRPr="00F765DC" w:rsidRDefault="00947BFD"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E</w:t>
            </w:r>
            <w:r w:rsidR="00F765DC" w:rsidRPr="00F765DC">
              <w:t>qual</w:t>
            </w:r>
          </w:p>
        </w:tc>
      </w:tr>
      <w:tr w:rsidR="00F765DC" w:rsidRPr="00F765DC" w14:paraId="676E2B61"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1A6E0E54" w14:textId="77777777" w:rsidR="00F765DC" w:rsidRPr="00F765DC" w:rsidRDefault="00F765DC" w:rsidP="00B338C5">
            <w:pPr>
              <w:pStyle w:val="ListParagraph"/>
              <w:ind w:left="0"/>
            </w:pPr>
            <w:r w:rsidRPr="00F765DC">
              <w:t xml:space="preserve">“ne” or “!=” </w:t>
            </w:r>
          </w:p>
        </w:tc>
        <w:tc>
          <w:tcPr>
            <w:tcW w:w="3117" w:type="dxa"/>
          </w:tcPr>
          <w:p w14:paraId="0B287F77"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2BAEAEA1"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not equal</w:t>
            </w:r>
          </w:p>
        </w:tc>
      </w:tr>
      <w:tr w:rsidR="00F765DC" w:rsidRPr="00F765DC" w14:paraId="45C408EC"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088320BA" w14:textId="77777777" w:rsidR="00F765DC" w:rsidRPr="00F765DC" w:rsidRDefault="00F765DC" w:rsidP="00B338C5">
            <w:pPr>
              <w:pStyle w:val="ListParagraph"/>
              <w:ind w:left="0"/>
            </w:pPr>
            <w:r w:rsidRPr="00F765DC">
              <w:t xml:space="preserve">“and” or “&amp;&amp;” </w:t>
            </w:r>
          </w:p>
        </w:tc>
        <w:tc>
          <w:tcPr>
            <w:tcW w:w="3117" w:type="dxa"/>
          </w:tcPr>
          <w:p w14:paraId="298B360B"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5CA51FDB"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AND</w:t>
            </w:r>
          </w:p>
        </w:tc>
      </w:tr>
      <w:tr w:rsidR="00F765DC" w:rsidRPr="00F765DC" w14:paraId="245ECA99" w14:textId="77777777" w:rsidTr="00F765DC">
        <w:tc>
          <w:tcPr>
            <w:cnfStyle w:val="001000000000" w:firstRow="0" w:lastRow="0" w:firstColumn="1" w:lastColumn="0" w:oddVBand="0" w:evenVBand="0" w:oddHBand="0" w:evenHBand="0" w:firstRowFirstColumn="0" w:firstRowLastColumn="0" w:lastRowFirstColumn="0" w:lastRowLastColumn="0"/>
            <w:tcW w:w="3116" w:type="dxa"/>
          </w:tcPr>
          <w:p w14:paraId="0C9722F3" w14:textId="77777777" w:rsidR="00F765DC" w:rsidRPr="00F765DC" w:rsidRDefault="00F765DC" w:rsidP="00B338C5">
            <w:pPr>
              <w:pStyle w:val="ListParagraph"/>
              <w:ind w:left="0"/>
            </w:pPr>
            <w:r w:rsidRPr="00F765DC">
              <w:t xml:space="preserve">“or” or “||” </w:t>
            </w:r>
          </w:p>
        </w:tc>
        <w:tc>
          <w:tcPr>
            <w:tcW w:w="3117" w:type="dxa"/>
          </w:tcPr>
          <w:p w14:paraId="1D247642" w14:textId="77777777" w:rsidR="00F765DC" w:rsidRPr="00F765DC" w:rsidRDefault="000E381F"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L</w:t>
            </w:r>
            <w:r w:rsidR="00F765DC" w:rsidRPr="00F765DC">
              <w:t>ogical</w:t>
            </w:r>
          </w:p>
        </w:tc>
        <w:tc>
          <w:tcPr>
            <w:tcW w:w="3117" w:type="dxa"/>
          </w:tcPr>
          <w:p w14:paraId="1AD97B60" w14:textId="77777777" w:rsidR="00F765DC" w:rsidRPr="00F765DC" w:rsidRDefault="00F765DC" w:rsidP="00B338C5">
            <w:pPr>
              <w:pStyle w:val="ListParagraph"/>
              <w:ind w:left="0"/>
              <w:cnfStyle w:val="000000000000" w:firstRow="0" w:lastRow="0" w:firstColumn="0" w:lastColumn="0" w:oddVBand="0" w:evenVBand="0" w:oddHBand="0" w:evenHBand="0" w:firstRowFirstColumn="0" w:firstRowLastColumn="0" w:lastRowFirstColumn="0" w:lastRowLastColumn="0"/>
            </w:pPr>
            <w:r w:rsidRPr="00F765DC">
              <w:t>OR</w:t>
            </w:r>
          </w:p>
        </w:tc>
      </w:tr>
    </w:tbl>
    <w:p w14:paraId="638F1650" w14:textId="77777777" w:rsidR="000E381F" w:rsidRDefault="000E381F" w:rsidP="000E381F">
      <w:pPr>
        <w:pStyle w:val="ListParagraph"/>
        <w:ind w:left="0"/>
      </w:pPr>
      <w:r>
        <w:t>PSCAN2 has the following built-in functions:</w:t>
      </w:r>
    </w:p>
    <w:p w14:paraId="0357E6E3" w14:textId="77777777" w:rsidR="003A75DA" w:rsidRDefault="003A75DA" w:rsidP="00AD1C65">
      <w:pPr>
        <w:spacing w:after="0" w:line="240" w:lineRule="auto"/>
        <w:ind w:left="720" w:hanging="720"/>
      </w:pPr>
      <w:r w:rsidRPr="00F765DC">
        <w:rPr>
          <w:b/>
          <w:bCs/>
        </w:rPr>
        <w:t>p</w:t>
      </w:r>
      <w:r>
        <w:t xml:space="preserve">(&lt;node&gt;/&lt;element&gt;) </w:t>
      </w:r>
      <w:r w:rsidR="00AD1C65">
        <w:t>–</w:t>
      </w:r>
      <w:r>
        <w:t xml:space="preserve"> </w:t>
      </w:r>
      <w:r w:rsidR="0067742C">
        <w:t xml:space="preserve">returns </w:t>
      </w:r>
      <w:r w:rsidR="00AD1C65">
        <w:t xml:space="preserve">superconductor </w:t>
      </w:r>
      <w:r>
        <w:t xml:space="preserve">phase on the circuit node or </w:t>
      </w:r>
      <w:r w:rsidR="00AD1C65">
        <w:t xml:space="preserve">phase drop </w:t>
      </w:r>
      <w:r>
        <w:t>across</w:t>
      </w:r>
      <w:r w:rsidR="00AD1C65">
        <w:t xml:space="preserve"> the</w:t>
      </w:r>
      <w:r>
        <w:t xml:space="preserve"> element</w:t>
      </w:r>
      <w:r w:rsidR="0067742C">
        <w:t xml:space="preserve"> at the current time step</w:t>
      </w:r>
    </w:p>
    <w:p w14:paraId="5E41548D" w14:textId="77777777" w:rsidR="003A75DA" w:rsidRDefault="003A75DA" w:rsidP="00AD1C65">
      <w:pPr>
        <w:spacing w:after="0" w:line="240" w:lineRule="auto"/>
        <w:ind w:left="720" w:hanging="720"/>
      </w:pPr>
      <w:r w:rsidRPr="00F765DC">
        <w:rPr>
          <w:b/>
          <w:bCs/>
        </w:rPr>
        <w:t>v</w:t>
      </w:r>
      <w:r>
        <w:t xml:space="preserve">(&lt;node&gt;/&lt;element&gt;) – </w:t>
      </w:r>
      <w:r w:rsidR="0067742C">
        <w:t xml:space="preserve">returns </w:t>
      </w:r>
      <w:r>
        <w:t xml:space="preserve">voltage </w:t>
      </w:r>
      <w:r w:rsidR="00AD1C65">
        <w:t xml:space="preserve">drop between </w:t>
      </w:r>
      <w:r>
        <w:t xml:space="preserve">the circuit node </w:t>
      </w:r>
      <w:r w:rsidR="00AD1C65">
        <w:t xml:space="preserve">and the ground </w:t>
      </w:r>
      <w:r>
        <w:t>or across</w:t>
      </w:r>
      <w:r w:rsidR="00AD1C65">
        <w:t xml:space="preserve"> the</w:t>
      </w:r>
      <w:r>
        <w:t xml:space="preserve"> element</w:t>
      </w:r>
      <w:r w:rsidR="0067742C">
        <w:t xml:space="preserve"> at the current time step</w:t>
      </w:r>
    </w:p>
    <w:p w14:paraId="0B558702" w14:textId="77777777" w:rsidR="003A75DA" w:rsidRDefault="003A75DA" w:rsidP="00AD1C65">
      <w:pPr>
        <w:spacing w:after="0" w:line="240" w:lineRule="auto"/>
        <w:ind w:left="720" w:hanging="720"/>
      </w:pPr>
      <w:proofErr w:type="spellStart"/>
      <w:r w:rsidRPr="00F765DC">
        <w:rPr>
          <w:b/>
          <w:bCs/>
        </w:rPr>
        <w:t>i</w:t>
      </w:r>
      <w:proofErr w:type="spellEnd"/>
      <w:r>
        <w:t xml:space="preserve">(&lt;element&gt;) – </w:t>
      </w:r>
      <w:r w:rsidR="0067742C">
        <w:t xml:space="preserve">returns value of the </w:t>
      </w:r>
      <w:r>
        <w:t>current</w:t>
      </w:r>
      <w:r w:rsidR="0067742C">
        <w:t xml:space="preserve"> </w:t>
      </w:r>
      <w:r>
        <w:t>through the element</w:t>
      </w:r>
      <w:r w:rsidR="0067742C">
        <w:t xml:space="preserve"> at the current time step</w:t>
      </w:r>
    </w:p>
    <w:p w14:paraId="6B290CC6" w14:textId="77777777" w:rsidR="006C2F49" w:rsidRDefault="006C2F49" w:rsidP="00AD1C65">
      <w:pPr>
        <w:spacing w:after="0" w:line="240" w:lineRule="auto"/>
        <w:ind w:left="720" w:hanging="720"/>
      </w:pPr>
    </w:p>
    <w:p w14:paraId="20DBF8D9" w14:textId="77777777" w:rsidR="000E381F" w:rsidRDefault="000E381F" w:rsidP="000E381F">
      <w:pPr>
        <w:spacing w:after="0" w:line="240" w:lineRule="auto"/>
        <w:ind w:left="720" w:hanging="720"/>
      </w:pPr>
      <w:proofErr w:type="spellStart"/>
      <w:r w:rsidRPr="00F765DC">
        <w:rPr>
          <w:b/>
          <w:bCs/>
        </w:rPr>
        <w:t>psfq</w:t>
      </w:r>
      <w:proofErr w:type="spellEnd"/>
      <w:r>
        <w:t xml:space="preserve">(&lt;period&gt;, &lt;duration&gt;, &lt;start&gt;) – </w:t>
      </w:r>
      <w:r w:rsidR="0067742C">
        <w:t xml:space="preserve">a function that </w:t>
      </w:r>
      <w:r>
        <w:t>generate</w:t>
      </w:r>
      <w:r w:rsidR="0067742C">
        <w:t>s</w:t>
      </w:r>
      <w:r>
        <w:t xml:space="preserve"> </w:t>
      </w:r>
      <w:r w:rsidR="0067742C">
        <w:t xml:space="preserve">a periodical </w:t>
      </w:r>
      <w:r>
        <w:t>2</w:t>
      </w:r>
      <w:r w:rsidRPr="00F765DC">
        <w:rPr>
          <w:rFonts w:cs="Calibri"/>
        </w:rPr>
        <w:t xml:space="preserve">π </w:t>
      </w:r>
      <w:r w:rsidR="0067742C">
        <w:rPr>
          <w:rFonts w:cs="Calibri"/>
        </w:rPr>
        <w:t>jump</w:t>
      </w:r>
      <w:r w:rsidR="00595E9F">
        <w:rPr>
          <w:rFonts w:cs="Calibri"/>
        </w:rPr>
        <w:t xml:space="preserve"> </w:t>
      </w:r>
      <w:r w:rsidRPr="00F765DC">
        <w:rPr>
          <w:rFonts w:cs="Calibri"/>
        </w:rPr>
        <w:t>wi</w:t>
      </w:r>
      <w:r w:rsidR="0067742C">
        <w:rPr>
          <w:rFonts w:cs="Calibri"/>
        </w:rPr>
        <w:t>th duration &lt;duration&gt;</w:t>
      </w:r>
      <w:r w:rsidRPr="00F765DC">
        <w:rPr>
          <w:rFonts w:cs="Calibri"/>
        </w:rPr>
        <w:t xml:space="preserve"> at </w:t>
      </w:r>
      <w:r w:rsidR="00F4572E">
        <w:rPr>
          <w:rFonts w:cs="Calibri"/>
        </w:rPr>
        <w:t xml:space="preserve">the </w:t>
      </w:r>
      <w:r w:rsidRPr="00F765DC">
        <w:rPr>
          <w:rFonts w:cs="Calibri"/>
        </w:rPr>
        <w:t>time</w:t>
      </w:r>
      <w:r w:rsidR="00F4572E">
        <w:rPr>
          <w:rFonts w:cs="Calibri"/>
        </w:rPr>
        <w:t xml:space="preserve"> moment </w:t>
      </w:r>
      <w:r w:rsidRPr="00F765DC">
        <w:rPr>
          <w:rFonts w:cs="Calibri"/>
        </w:rPr>
        <w:t>&lt;start&gt;</w:t>
      </w:r>
      <w:r w:rsidR="0067742C">
        <w:rPr>
          <w:rFonts w:cs="Calibri"/>
        </w:rPr>
        <w:t xml:space="preserve"> </w:t>
      </w:r>
      <w:r w:rsidRPr="00F765DC">
        <w:rPr>
          <w:rFonts w:cs="Calibri"/>
        </w:rPr>
        <w:t xml:space="preserve">with </w:t>
      </w:r>
      <w:r w:rsidR="0067742C">
        <w:rPr>
          <w:rFonts w:cs="Calibri"/>
        </w:rPr>
        <w:t xml:space="preserve">the </w:t>
      </w:r>
      <w:r w:rsidRPr="00F765DC">
        <w:rPr>
          <w:rFonts w:cs="Calibri"/>
        </w:rPr>
        <w:t>period &lt;period</w:t>
      </w:r>
      <w:proofErr w:type="gramStart"/>
      <w:r w:rsidRPr="00F765DC">
        <w:rPr>
          <w:rFonts w:cs="Calibri"/>
        </w:rPr>
        <w:t>&gt;</w:t>
      </w:r>
      <w:r w:rsidR="00595E9F">
        <w:rPr>
          <w:rFonts w:cs="Calibri"/>
        </w:rPr>
        <w:t>..</w:t>
      </w:r>
      <w:proofErr w:type="gramEnd"/>
      <w:r w:rsidR="00595E9F">
        <w:rPr>
          <w:rFonts w:cs="Calibri"/>
        </w:rPr>
        <w:t xml:space="preserve"> It</w:t>
      </w:r>
      <w:r w:rsidR="00F4572E">
        <w:rPr>
          <w:rFonts w:cs="Calibri"/>
        </w:rPr>
        <w:t xml:space="preserve"> is</w:t>
      </w:r>
      <w:r w:rsidR="00595E9F">
        <w:rPr>
          <w:rFonts w:cs="Calibri"/>
        </w:rPr>
        <w:t xml:space="preserve"> usually applied to a phase generator for defining input SFQ signals.</w:t>
      </w:r>
    </w:p>
    <w:p w14:paraId="31E66C7B" w14:textId="77777777" w:rsidR="003A75DA" w:rsidRDefault="003A75DA" w:rsidP="00AD1C65">
      <w:pPr>
        <w:spacing w:after="0" w:line="240" w:lineRule="auto"/>
        <w:ind w:left="720" w:hanging="720"/>
      </w:pPr>
      <w:r w:rsidRPr="00F765DC">
        <w:rPr>
          <w:b/>
          <w:bCs/>
        </w:rPr>
        <w:t>n</w:t>
      </w:r>
      <w:r>
        <w:t>(&lt;</w:t>
      </w:r>
      <w:proofErr w:type="spellStart"/>
      <w:r>
        <w:t>j</w:t>
      </w:r>
      <w:r w:rsidR="00AD1C65">
        <w:t>jname</w:t>
      </w:r>
      <w:proofErr w:type="spellEnd"/>
      <w:r>
        <w:t xml:space="preserve">&gt;) – number of flux quanta passed through </w:t>
      </w:r>
      <w:r w:rsidR="00AD1C65">
        <w:t xml:space="preserve">the </w:t>
      </w:r>
      <w:r>
        <w:t>Josephson junction or</w:t>
      </w:r>
      <w:r w:rsidR="00AD1C65">
        <w:t xml:space="preserve"> the</w:t>
      </w:r>
      <w:r>
        <w:t xml:space="preserve"> phase source</w:t>
      </w:r>
      <w:r w:rsidR="00AD1C65">
        <w:t>, i.e., the normalized by 2</w:t>
      </w:r>
      <w:r w:rsidR="00AD1C65">
        <w:rPr>
          <w:rFonts w:cstheme="minorHAnsi"/>
        </w:rPr>
        <w:t>π</w:t>
      </w:r>
      <w:r w:rsidR="00AD1C65">
        <w:t xml:space="preserve"> phase drop.</w:t>
      </w:r>
    </w:p>
    <w:p w14:paraId="6FDC87BE" w14:textId="77777777" w:rsidR="009D3E48" w:rsidRDefault="009D3E48" w:rsidP="009D3E48">
      <w:pPr>
        <w:pStyle w:val="Standard"/>
        <w:tabs>
          <w:tab w:val="left" w:pos="6640"/>
        </w:tabs>
        <w:spacing w:after="0"/>
        <w:rPr>
          <w:rFonts w:asciiTheme="minorHAnsi" w:hAnsiTheme="minorHAnsi" w:cstheme="minorHAnsi"/>
        </w:rPr>
      </w:pPr>
      <w:proofErr w:type="spellStart"/>
      <w:r w:rsidRPr="009D3E48">
        <w:rPr>
          <w:rFonts w:asciiTheme="minorHAnsi" w:hAnsiTheme="minorHAnsi" w:cstheme="minorHAnsi"/>
          <w:b/>
        </w:rPr>
        <w:t>pyeval</w:t>
      </w:r>
      <w:proofErr w:type="spellEnd"/>
      <w:r w:rsidRPr="009D3E48">
        <w:rPr>
          <w:rFonts w:asciiTheme="minorHAnsi" w:hAnsiTheme="minorHAnsi" w:cstheme="minorHAnsi"/>
        </w:rPr>
        <w:t>(&lt;python expression&gt;) – executes a python expression</w:t>
      </w:r>
      <w:r>
        <w:rPr>
          <w:rFonts w:asciiTheme="minorHAnsi" w:hAnsiTheme="minorHAnsi" w:cstheme="minorHAnsi"/>
        </w:rPr>
        <w:t xml:space="preserve"> in </w:t>
      </w:r>
      <w:r w:rsidR="00D86557">
        <w:rPr>
          <w:rFonts w:asciiTheme="minorHAnsi" w:hAnsiTheme="minorHAnsi" w:cstheme="minorHAnsi"/>
        </w:rPr>
        <w:t>the</w:t>
      </w:r>
      <w:r>
        <w:rPr>
          <w:rFonts w:asciiTheme="minorHAnsi" w:hAnsiTheme="minorHAnsi" w:cstheme="minorHAnsi"/>
        </w:rPr>
        <w:t xml:space="preserve"> text string </w:t>
      </w:r>
      <w:r w:rsidRPr="009D3E48">
        <w:rPr>
          <w:rFonts w:asciiTheme="minorHAnsi" w:hAnsiTheme="minorHAnsi" w:cstheme="minorHAnsi"/>
        </w:rPr>
        <w:t>&lt;python expression&gt;.</w:t>
      </w:r>
      <w:r w:rsidR="006A5371">
        <w:rPr>
          <w:rFonts w:asciiTheme="minorHAnsi" w:hAnsiTheme="minorHAnsi" w:cstheme="minorHAnsi"/>
        </w:rPr>
        <w:t xml:space="preserve"> (see Appendix C for de</w:t>
      </w:r>
      <w:r w:rsidR="00947BFD">
        <w:rPr>
          <w:rFonts w:asciiTheme="minorHAnsi" w:hAnsiTheme="minorHAnsi" w:cstheme="minorHAnsi"/>
        </w:rPr>
        <w:t>t</w:t>
      </w:r>
      <w:r w:rsidR="006A5371">
        <w:rPr>
          <w:rFonts w:asciiTheme="minorHAnsi" w:hAnsiTheme="minorHAnsi" w:cstheme="minorHAnsi"/>
        </w:rPr>
        <w:t>ails)</w:t>
      </w:r>
    </w:p>
    <w:p w14:paraId="7A5074CA" w14:textId="77777777" w:rsidR="00947BFD" w:rsidRPr="00947BFD" w:rsidRDefault="00947BFD" w:rsidP="009D3E48">
      <w:pPr>
        <w:pStyle w:val="Standard"/>
        <w:tabs>
          <w:tab w:val="left" w:pos="6640"/>
        </w:tabs>
        <w:spacing w:after="0"/>
        <w:rPr>
          <w:rFonts w:cs="Calibri"/>
          <w:b/>
          <w:i/>
        </w:rPr>
      </w:pPr>
      <w:r w:rsidRPr="00947BFD">
        <w:rPr>
          <w:rFonts w:cs="Calibri"/>
          <w:b/>
          <w:i/>
        </w:rPr>
        <w:t>PSCAN2 also supports all functions from Python’s math module (</w:t>
      </w:r>
      <w:r w:rsidRPr="00947BFD">
        <w:rPr>
          <w:rFonts w:cs="Calibri"/>
          <w:i/>
        </w:rPr>
        <w:t>e.g., I1=a</w:t>
      </w:r>
      <w:r w:rsidR="008E5DE3">
        <w:rPr>
          <w:rFonts w:cs="Calibri"/>
          <w:i/>
        </w:rPr>
        <w:t>1</w:t>
      </w:r>
      <w:r w:rsidRPr="00947BFD">
        <w:rPr>
          <w:rFonts w:cs="Calibri"/>
          <w:i/>
        </w:rPr>
        <w:t>*sin(0.01*</w:t>
      </w:r>
      <w:proofErr w:type="spellStart"/>
      <w:r w:rsidRPr="00947BFD">
        <w:rPr>
          <w:rFonts w:cs="Calibri"/>
          <w:i/>
        </w:rPr>
        <w:t>tcurr</w:t>
      </w:r>
      <w:proofErr w:type="spellEnd"/>
      <w:r w:rsidRPr="00947BFD">
        <w:rPr>
          <w:rFonts w:cs="Calibri"/>
          <w:i/>
        </w:rPr>
        <w:t>)</w:t>
      </w:r>
      <w:r w:rsidRPr="00947BFD">
        <w:rPr>
          <w:rFonts w:cs="Calibri"/>
          <w:b/>
          <w:i/>
        </w:rPr>
        <w:t>)</w:t>
      </w:r>
    </w:p>
    <w:p w14:paraId="7B9D5174" w14:textId="77777777" w:rsidR="00947BFD" w:rsidRPr="009D3E48" w:rsidRDefault="00947BFD" w:rsidP="009D3E48">
      <w:pPr>
        <w:pStyle w:val="Standard"/>
        <w:tabs>
          <w:tab w:val="left" w:pos="6640"/>
        </w:tabs>
        <w:spacing w:after="0"/>
        <w:rPr>
          <w:rFonts w:asciiTheme="minorHAnsi" w:hAnsiTheme="minorHAnsi" w:cstheme="minorHAnsi"/>
        </w:rPr>
      </w:pPr>
    </w:p>
    <w:p w14:paraId="5D4ADAE1" w14:textId="77777777" w:rsidR="004E4131" w:rsidRPr="00974304" w:rsidRDefault="00C84114" w:rsidP="004F220F">
      <w:pPr>
        <w:rPr>
          <w:b/>
          <w:sz w:val="40"/>
        </w:rPr>
      </w:pPr>
      <w:r w:rsidRPr="00974304">
        <w:rPr>
          <w:b/>
          <w:sz w:val="40"/>
        </w:rPr>
        <w:t>Circuit netlist</w:t>
      </w:r>
    </w:p>
    <w:p w14:paraId="1BBBE0CD" w14:textId="77777777" w:rsidR="00C84114" w:rsidRDefault="00C84114" w:rsidP="004F220F">
      <w:r>
        <w:t xml:space="preserve">PSCAN2 imports the circuit schematics as a standard SPICE netlist format supported by </w:t>
      </w:r>
      <w:proofErr w:type="gramStart"/>
      <w:r>
        <w:t>the majority of</w:t>
      </w:r>
      <w:proofErr w:type="gramEnd"/>
      <w:r>
        <w:t xml:space="preserve"> schematic editors.  </w:t>
      </w:r>
      <w:r w:rsidR="00075802">
        <w:t>As an example, F</w:t>
      </w:r>
      <w:r>
        <w:t>ig. 1 shows a simple</w:t>
      </w:r>
      <w:r w:rsidR="00075802">
        <w:t xml:space="preserve"> RSFQ</w:t>
      </w:r>
      <w:r>
        <w:t xml:space="preserve"> circuit and its </w:t>
      </w:r>
      <w:r w:rsidR="00F462E6">
        <w:t>netlist.  This is a non-hierarchical (“flat”) circuit, so, no sub</w:t>
      </w:r>
      <w:r w:rsidR="00947BFD">
        <w:t>-</w:t>
      </w:r>
      <w:r w:rsidR="00F462E6">
        <w:t>circuit is present here.</w:t>
      </w:r>
      <w:r w:rsidR="007D5842">
        <w:t xml:space="preserve">  PSCAN2 parser is case insensitive.</w:t>
      </w:r>
    </w:p>
    <w:p w14:paraId="11ABE401" w14:textId="77777777" w:rsidR="00075802" w:rsidRDefault="00075802" w:rsidP="004F220F">
      <w:r>
        <w:rPr>
          <w:noProof/>
        </w:rPr>
        <mc:AlternateContent>
          <mc:Choice Requires="wps">
            <w:drawing>
              <wp:anchor distT="45720" distB="45720" distL="114300" distR="114300" simplePos="0" relativeHeight="251659264" behindDoc="0" locked="0" layoutInCell="1" allowOverlap="1" wp14:anchorId="554F2B7D" wp14:editId="59443E5D">
                <wp:simplePos x="0" y="0"/>
                <wp:positionH relativeFrom="column">
                  <wp:posOffset>4043680</wp:posOffset>
                </wp:positionH>
                <wp:positionV relativeFrom="paragraph">
                  <wp:posOffset>2540</wp:posOffset>
                </wp:positionV>
                <wp:extent cx="1300480" cy="1873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873885"/>
                        </a:xfrm>
                        <a:prstGeom prst="rect">
                          <a:avLst/>
                        </a:prstGeom>
                        <a:solidFill>
                          <a:srgbClr val="FFFFFF"/>
                        </a:solidFill>
                        <a:ln w="9525">
                          <a:noFill/>
                          <a:miter lim="800000"/>
                          <a:headEnd/>
                          <a:tailEnd/>
                        </a:ln>
                      </wps:spPr>
                      <wps:txbx>
                        <w:txbxContent>
                          <w:p w14:paraId="11CB44F2" w14:textId="77777777" w:rsidR="00F90AF1" w:rsidRPr="00075802" w:rsidRDefault="00F90AF1" w:rsidP="008B0DD5">
                            <w:pPr>
                              <w:pStyle w:val="SourceQuote"/>
                              <w:pBdr>
                                <w:left w:val="single" w:sz="4" w:space="4" w:color="auto"/>
                              </w:pBdr>
                              <w:rPr>
                                <w:rFonts w:asciiTheme="minorHAnsi" w:hAnsiTheme="minorHAnsi" w:cstheme="minorHAnsi"/>
                              </w:rPr>
                            </w:pPr>
                            <w:r w:rsidRPr="00075802">
                              <w:rPr>
                                <w:rFonts w:asciiTheme="minorHAnsi" w:hAnsiTheme="minorHAnsi" w:cstheme="minorHAnsi"/>
                              </w:rPr>
                              <w:t>R1 1 0 R1</w:t>
                            </w:r>
                          </w:p>
                          <w:p w14:paraId="3E20BDD3" w14:textId="77777777" w:rsidR="00F90AF1" w:rsidRPr="00075802" w:rsidRDefault="00F90AF1" w:rsidP="008B0DD5">
                            <w:pPr>
                              <w:pStyle w:val="SourceQuote"/>
                              <w:pBdr>
                                <w:left w:val="single" w:sz="4" w:space="4" w:color="auto"/>
                              </w:pBdr>
                              <w:rPr>
                                <w:rFonts w:asciiTheme="minorHAnsi" w:hAnsiTheme="minorHAnsi" w:cstheme="minorHAnsi"/>
                              </w:rPr>
                            </w:pPr>
                            <w:r w:rsidRPr="00075802">
                              <w:rPr>
                                <w:rFonts w:asciiTheme="minorHAnsi" w:hAnsiTheme="minorHAnsi" w:cstheme="minorHAnsi"/>
                              </w:rPr>
                              <w:t>L1 2 n3 L1</w:t>
                            </w:r>
                          </w:p>
                          <w:p w14:paraId="091F0D31"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L2 n3 n4 L2</w:t>
                            </w:r>
                          </w:p>
                          <w:p w14:paraId="0749B37F"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I1 n4 0 I1</w:t>
                            </w:r>
                          </w:p>
                          <w:p w14:paraId="3177C66F"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L3 n4 n5 L2</w:t>
                            </w:r>
                          </w:p>
                          <w:p w14:paraId="5B046C1C"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L4 n5 1 L3</w:t>
                            </w:r>
                          </w:p>
                          <w:p w14:paraId="53B45B91"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P1 2 0 P1</w:t>
                            </w:r>
                          </w:p>
                          <w:p w14:paraId="4929AB02"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J1 n3 0 J</w:t>
                            </w:r>
                          </w:p>
                          <w:p w14:paraId="5E9243B1"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J2 n5 0 J</w:t>
                            </w:r>
                          </w:p>
                          <w:p w14:paraId="2C3BC095"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F2B7D" id="_x0000_t202" coordsize="21600,21600" o:spt="202" path="m,l,21600r21600,l21600,xe">
                <v:stroke joinstyle="miter"/>
                <v:path gradientshapeok="t" o:connecttype="rect"/>
              </v:shapetype>
              <v:shape id="Text Box 2" o:spid="_x0000_s1026" type="#_x0000_t202" style="position:absolute;margin-left:318.4pt;margin-top:.2pt;width:102.4pt;height:14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" stroked="f">
                <v:textbox>
                  <w:txbxContent>
                    <w:p w14:paraId="11CB44F2" w14:textId="77777777" w:rsidR="00F90AF1" w:rsidRPr="00075802" w:rsidRDefault="00F90AF1" w:rsidP="008B0DD5">
                      <w:pPr>
                        <w:pStyle w:val="SourceQuote"/>
                        <w:pBdr>
                          <w:left w:val="single" w:sz="4" w:space="4" w:color="auto"/>
                        </w:pBdr>
                        <w:rPr>
                          <w:rFonts w:asciiTheme="minorHAnsi" w:hAnsiTheme="minorHAnsi" w:cstheme="minorHAnsi"/>
                        </w:rPr>
                      </w:pPr>
                      <w:r w:rsidRPr="00075802">
                        <w:rPr>
                          <w:rFonts w:asciiTheme="minorHAnsi" w:hAnsiTheme="minorHAnsi" w:cstheme="minorHAnsi"/>
                        </w:rPr>
                        <w:t>R1 1 0 R1</w:t>
                      </w:r>
                    </w:p>
                    <w:p w14:paraId="3E20BDD3" w14:textId="77777777" w:rsidR="00F90AF1" w:rsidRPr="00075802" w:rsidRDefault="00F90AF1" w:rsidP="008B0DD5">
                      <w:pPr>
                        <w:pStyle w:val="SourceQuote"/>
                        <w:pBdr>
                          <w:left w:val="single" w:sz="4" w:space="4" w:color="auto"/>
                        </w:pBdr>
                        <w:rPr>
                          <w:rFonts w:asciiTheme="minorHAnsi" w:hAnsiTheme="minorHAnsi" w:cstheme="minorHAnsi"/>
                        </w:rPr>
                      </w:pPr>
                      <w:r w:rsidRPr="00075802">
                        <w:rPr>
                          <w:rFonts w:asciiTheme="minorHAnsi" w:hAnsiTheme="minorHAnsi" w:cstheme="minorHAnsi"/>
                        </w:rPr>
                        <w:t>L1 2 n3 L1</w:t>
                      </w:r>
                    </w:p>
                    <w:p w14:paraId="091F0D31"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L2 n3 n4 L2</w:t>
                      </w:r>
                    </w:p>
                    <w:p w14:paraId="0749B37F"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I1 n4 0 I1</w:t>
                      </w:r>
                    </w:p>
                    <w:p w14:paraId="3177C66F"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L3 n4 n5 L2</w:t>
                      </w:r>
                    </w:p>
                    <w:p w14:paraId="5B046C1C"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L4 n5 1 L3</w:t>
                      </w:r>
                    </w:p>
                    <w:p w14:paraId="53B45B91"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P1 2 0 P1</w:t>
                      </w:r>
                    </w:p>
                    <w:p w14:paraId="4929AB02"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J1 n3 0 J</w:t>
                      </w:r>
                    </w:p>
                    <w:p w14:paraId="5E9243B1"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J2 n5 0 J</w:t>
                      </w:r>
                    </w:p>
                    <w:p w14:paraId="2C3BC095" w14:textId="77777777" w:rsidR="00F90AF1" w:rsidRPr="00075802" w:rsidRDefault="00F90AF1" w:rsidP="008B0DD5">
                      <w:pPr>
                        <w:pStyle w:val="Standard"/>
                        <w:pBdr>
                          <w:left w:val="single" w:sz="4" w:space="4" w:color="auto"/>
                        </w:pBdr>
                        <w:spacing w:after="60" w:line="240" w:lineRule="auto"/>
                        <w:rPr>
                          <w:rFonts w:asciiTheme="minorHAnsi" w:hAnsiTheme="minorHAnsi" w:cstheme="minorHAnsi"/>
                          <w:sz w:val="18"/>
                          <w:szCs w:val="18"/>
                        </w:rPr>
                      </w:pPr>
                      <w:r w:rsidRPr="00075802">
                        <w:rPr>
                          <w:rFonts w:asciiTheme="minorHAnsi" w:hAnsiTheme="minorHAnsi" w:cstheme="minorHAnsi"/>
                          <w:sz w:val="18"/>
                          <w:szCs w:val="18"/>
                        </w:rPr>
                        <w:t>.END</w:t>
                      </w:r>
                    </w:p>
                  </w:txbxContent>
                </v:textbox>
                <w10:wrap type="square"/>
              </v:shape>
            </w:pict>
          </mc:Fallback>
        </mc:AlternateContent>
      </w:r>
      <w:r>
        <w:rPr>
          <w:noProof/>
        </w:rPr>
        <w:drawing>
          <wp:inline distT="0" distB="0" distL="0" distR="0" wp14:anchorId="2A195B77" wp14:editId="29D6AA5D">
            <wp:extent cx="3575121" cy="1526407"/>
            <wp:effectExtent l="0" t="0" r="6350" b="0"/>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alphaModFix/>
                    </a:blip>
                    <a:srcRect/>
                    <a:stretch>
                      <a:fillRect/>
                    </a:stretch>
                  </pic:blipFill>
                  <pic:spPr>
                    <a:xfrm>
                      <a:off x="0" y="0"/>
                      <a:ext cx="3575121" cy="1526407"/>
                    </a:xfrm>
                    <a:prstGeom prst="rect">
                      <a:avLst/>
                    </a:prstGeom>
                    <a:ln>
                      <a:noFill/>
                      <a:prstDash/>
                    </a:ln>
                  </pic:spPr>
                </pic:pic>
              </a:graphicData>
            </a:graphic>
          </wp:inline>
        </w:drawing>
      </w:r>
    </w:p>
    <w:p w14:paraId="0A56B170" w14:textId="77777777" w:rsidR="00075802" w:rsidRDefault="00075802" w:rsidP="004F220F">
      <w:r>
        <w:t xml:space="preserve">Fig. 1.  Schematics of a single-stage RSFQ JTL and its </w:t>
      </w:r>
      <w:r w:rsidR="00B02F2D">
        <w:t xml:space="preserve">Spice </w:t>
      </w:r>
      <w:r>
        <w:t>netlist</w:t>
      </w:r>
      <w:r w:rsidR="00B02F2D">
        <w:t>.</w:t>
      </w:r>
    </w:p>
    <w:p w14:paraId="3AE1DC92" w14:textId="77777777" w:rsidR="004F220F" w:rsidRDefault="004F220F" w:rsidP="004F220F">
      <w:pPr>
        <w:pStyle w:val="Standard"/>
        <w:spacing w:after="0"/>
      </w:pPr>
      <w:r>
        <w:t>Each line, describing the element, has a format:</w:t>
      </w:r>
    </w:p>
    <w:p w14:paraId="05D7A070" w14:textId="77777777" w:rsidR="004F220F" w:rsidRDefault="004F220F" w:rsidP="004F220F">
      <w:pPr>
        <w:pStyle w:val="Standard"/>
        <w:spacing w:after="0"/>
      </w:pPr>
      <w:r>
        <w:t>&lt;</w:t>
      </w:r>
      <w:proofErr w:type="spellStart"/>
      <w:r>
        <w:t>element</w:t>
      </w:r>
      <w:r w:rsidR="00F277EC">
        <w:t>s’</w:t>
      </w:r>
      <w:r>
        <w:t>_name</w:t>
      </w:r>
      <w:proofErr w:type="spellEnd"/>
      <w:r>
        <w:t>&gt; &lt;node_1&gt; …&lt;</w:t>
      </w:r>
      <w:proofErr w:type="spellStart"/>
      <w:r>
        <w:t>node_n</w:t>
      </w:r>
      <w:proofErr w:type="spellEnd"/>
      <w:r>
        <w:t>&gt;  &lt;</w:t>
      </w:r>
      <w:proofErr w:type="spellStart"/>
      <w:r>
        <w:t>element</w:t>
      </w:r>
      <w:r w:rsidR="00F277EC">
        <w:t>s’</w:t>
      </w:r>
      <w:r>
        <w:t>_model</w:t>
      </w:r>
      <w:proofErr w:type="spellEnd"/>
      <w:r>
        <w:t>&gt;</w:t>
      </w:r>
    </w:p>
    <w:p w14:paraId="3C32A288" w14:textId="77777777" w:rsidR="004F220F" w:rsidRDefault="004F220F" w:rsidP="004F220F">
      <w:pPr>
        <w:pStyle w:val="Standard"/>
        <w:spacing w:after="0"/>
      </w:pPr>
    </w:p>
    <w:p w14:paraId="7D921DEF" w14:textId="77777777" w:rsidR="004F220F" w:rsidRDefault="004F220F" w:rsidP="004F220F">
      <w:pPr>
        <w:pStyle w:val="Standard"/>
        <w:spacing w:after="0"/>
      </w:pPr>
      <w:r>
        <w:t>Element’s type defined by the first letter of its name:</w:t>
      </w:r>
    </w:p>
    <w:p w14:paraId="6993548E" w14:textId="77777777" w:rsidR="004F220F" w:rsidRDefault="004F220F" w:rsidP="004F220F">
      <w:pPr>
        <w:pStyle w:val="Standard"/>
        <w:spacing w:after="0"/>
      </w:pPr>
      <w:r>
        <w:t>‘L’ – an inductor</w:t>
      </w:r>
    </w:p>
    <w:p w14:paraId="541FB9CE" w14:textId="77777777" w:rsidR="004F220F" w:rsidRDefault="004F220F" w:rsidP="004F220F">
      <w:pPr>
        <w:pStyle w:val="Standard"/>
        <w:spacing w:after="0"/>
      </w:pPr>
      <w:r>
        <w:t>‘R’ – a resistor</w:t>
      </w:r>
    </w:p>
    <w:p w14:paraId="6027F517" w14:textId="77777777" w:rsidR="004F220F" w:rsidRDefault="004F220F" w:rsidP="004F220F">
      <w:pPr>
        <w:pStyle w:val="Standard"/>
        <w:spacing w:after="0"/>
      </w:pPr>
      <w:r>
        <w:t>‘C’ – a capacitor</w:t>
      </w:r>
    </w:p>
    <w:p w14:paraId="77F26AB7" w14:textId="77777777" w:rsidR="004F220F" w:rsidRDefault="004F220F" w:rsidP="004F220F">
      <w:pPr>
        <w:pStyle w:val="Standard"/>
        <w:spacing w:after="0"/>
      </w:pPr>
      <w:r>
        <w:t>‘I’– a current source</w:t>
      </w:r>
    </w:p>
    <w:p w14:paraId="29F4D5E2" w14:textId="77777777" w:rsidR="004F220F" w:rsidRDefault="004F220F" w:rsidP="004F220F">
      <w:pPr>
        <w:pStyle w:val="Standard"/>
        <w:spacing w:after="0"/>
      </w:pPr>
      <w:r>
        <w:t>‘P’ – a phase source</w:t>
      </w:r>
    </w:p>
    <w:p w14:paraId="30BE0C0E" w14:textId="60CBD1A2" w:rsidR="004F220F" w:rsidRDefault="004F220F" w:rsidP="004F220F">
      <w:pPr>
        <w:pStyle w:val="Standard"/>
        <w:spacing w:after="0"/>
      </w:pPr>
      <w:r>
        <w:t>‘</w:t>
      </w:r>
      <w:r w:rsidR="00A350C8">
        <w:t>U</w:t>
      </w:r>
      <w:r>
        <w:t>’– a voltage source</w:t>
      </w:r>
    </w:p>
    <w:p w14:paraId="05E13D78" w14:textId="77777777" w:rsidR="004F220F" w:rsidRDefault="004F220F" w:rsidP="004F220F">
      <w:pPr>
        <w:pStyle w:val="Standard"/>
        <w:spacing w:after="0"/>
      </w:pPr>
      <w:r>
        <w:t>‘J’ – a Josephson junction</w:t>
      </w:r>
    </w:p>
    <w:p w14:paraId="2CFFE9E7" w14:textId="77777777" w:rsidR="004F220F" w:rsidRDefault="004F220F" w:rsidP="004F220F">
      <w:pPr>
        <w:pStyle w:val="Standard"/>
        <w:spacing w:after="0"/>
      </w:pPr>
      <w:r>
        <w:t xml:space="preserve">‘M’ – a special element </w:t>
      </w:r>
      <w:r w:rsidR="00F462E6">
        <w:t xml:space="preserve">called </w:t>
      </w:r>
      <w:r>
        <w:t>“mutual inductance”</w:t>
      </w:r>
    </w:p>
    <w:p w14:paraId="70BD1D6E" w14:textId="77777777" w:rsidR="00F462E6" w:rsidRDefault="00F462E6" w:rsidP="004F220F">
      <w:pPr>
        <w:pStyle w:val="Standard"/>
        <w:spacing w:after="0"/>
      </w:pPr>
      <w:r>
        <w:t>‘X’ – a subcircuit in hierarchical schematics</w:t>
      </w:r>
    </w:p>
    <w:p w14:paraId="221EEEFD" w14:textId="77777777" w:rsidR="004F220F" w:rsidRDefault="004F220F" w:rsidP="004F220F">
      <w:pPr>
        <w:pStyle w:val="Standard"/>
        <w:spacing w:after="0"/>
      </w:pPr>
      <w:r>
        <w:t>&lt;node_1&gt; …&lt;</w:t>
      </w:r>
      <w:proofErr w:type="spellStart"/>
      <w:r>
        <w:t>node</w:t>
      </w:r>
      <w:r w:rsidR="0098090A">
        <w:t>_</w:t>
      </w:r>
      <w:r>
        <w:t>n</w:t>
      </w:r>
      <w:proofErr w:type="spellEnd"/>
      <w:r>
        <w:t xml:space="preserve">&gt;   are the names of the nodes, the element is connected to.  The number of nodes corresponds to the number of terminals (2 in </w:t>
      </w:r>
      <w:r w:rsidR="008B0DD5">
        <w:t xml:space="preserve">most of </w:t>
      </w:r>
      <w:r>
        <w:t>th</w:t>
      </w:r>
      <w:r w:rsidR="008B0DD5">
        <w:t>e</w:t>
      </w:r>
      <w:r>
        <w:t xml:space="preserve"> case</w:t>
      </w:r>
      <w:r w:rsidR="008B0DD5">
        <w:t>s</w:t>
      </w:r>
      <w:r>
        <w:t xml:space="preserve">).  Node names are strings and can be either numbers or </w:t>
      </w:r>
      <w:r w:rsidR="000B4FC3">
        <w:t xml:space="preserve">text </w:t>
      </w:r>
      <w:r>
        <w:t xml:space="preserve">identifiers. </w:t>
      </w:r>
      <w:r w:rsidR="000B4FC3">
        <w:t xml:space="preserve"> The n</w:t>
      </w:r>
      <w:r>
        <w:t xml:space="preserve">ode </w:t>
      </w:r>
      <w:r w:rsidR="008B0DD5">
        <w:t xml:space="preserve">named </w:t>
      </w:r>
      <w:r w:rsidR="000B4FC3">
        <w:t>“</w:t>
      </w:r>
      <w:r>
        <w:t>0</w:t>
      </w:r>
      <w:r w:rsidR="000B4FC3">
        <w:t>” (zero)</w:t>
      </w:r>
      <w:r>
        <w:t xml:space="preserve"> is a </w:t>
      </w:r>
      <w:r w:rsidR="000B4FC3">
        <w:t>designated</w:t>
      </w:r>
      <w:r>
        <w:t xml:space="preserve"> node, representing connection to the ground.</w:t>
      </w:r>
      <w:r w:rsidR="000B4FC3">
        <w:t xml:space="preserve">  </w:t>
      </w:r>
    </w:p>
    <w:p w14:paraId="17C3144A" w14:textId="77777777" w:rsidR="00075802" w:rsidRDefault="00075802" w:rsidP="004F220F">
      <w:pPr>
        <w:spacing w:after="0"/>
      </w:pPr>
    </w:p>
    <w:p w14:paraId="31EE0D16" w14:textId="77777777" w:rsidR="000B4FC3" w:rsidRDefault="00F277EC" w:rsidP="004F220F">
      <w:pPr>
        <w:spacing w:after="0"/>
      </w:pPr>
      <w:r>
        <w:t xml:space="preserve">An elements’ model is a simulation model describing phase/voltage-current relation at the nodes of the element, i.e., a numerical simulation of the circuit.  </w:t>
      </w:r>
      <w:proofErr w:type="gramStart"/>
      <w:r>
        <w:t>The majority of</w:t>
      </w:r>
      <w:proofErr w:type="gramEnd"/>
      <w:r>
        <w:t xml:space="preserve"> circuit linear element models, such as inductance, capacitance, resistance, etc., </w:t>
      </w:r>
      <w:r w:rsidR="0098090A">
        <w:t>are</w:t>
      </w:r>
      <w:r>
        <w:t xml:space="preserve"> described </w:t>
      </w:r>
      <w:r w:rsidR="0098090A">
        <w:t xml:space="preserve">simply </w:t>
      </w:r>
      <w:r>
        <w:t xml:space="preserve">by a single </w:t>
      </w:r>
      <w:r w:rsidR="0098090A">
        <w:t>parameter</w:t>
      </w:r>
      <w:r>
        <w:t xml:space="preserve"> </w:t>
      </w:r>
      <w:r w:rsidR="0098090A">
        <w:t xml:space="preserve">(a variable) </w:t>
      </w:r>
      <w:r>
        <w:t>that may be</w:t>
      </w:r>
      <w:r w:rsidR="0098090A">
        <w:t xml:space="preserve"> represented as</w:t>
      </w:r>
      <w:r>
        <w:t xml:space="preserve"> an arithmetic expression.  </w:t>
      </w:r>
      <w:r w:rsidR="00B02F2D">
        <w:t xml:space="preserve">A more complex element (like a Josephson junction or a transformer) requires a specially written model (a function) with multiple parameters.  </w:t>
      </w:r>
      <w:r w:rsidR="005E26DA">
        <w:t xml:space="preserve">Please, see Appendix A for detailed </w:t>
      </w:r>
      <w:proofErr w:type="gramStart"/>
      <w:r w:rsidR="005E26DA">
        <w:t>models</w:t>
      </w:r>
      <w:proofErr w:type="gramEnd"/>
      <w:r w:rsidR="005E26DA">
        <w:t xml:space="preserve"> description.</w:t>
      </w:r>
    </w:p>
    <w:p w14:paraId="1478D34C" w14:textId="77777777" w:rsidR="00F462E6" w:rsidRDefault="00F462E6" w:rsidP="004F220F">
      <w:pPr>
        <w:spacing w:after="0"/>
      </w:pPr>
    </w:p>
    <w:p w14:paraId="7A4EB6F7" w14:textId="77777777" w:rsidR="00F277EC" w:rsidRDefault="00B02F2D" w:rsidP="004F220F">
      <w:pPr>
        <w:spacing w:after="0"/>
      </w:pPr>
      <w:r>
        <w:t xml:space="preserve">For example, the </w:t>
      </w:r>
      <w:r w:rsidR="006826B1">
        <w:t>S</w:t>
      </w:r>
      <w:r>
        <w:t>pice record</w:t>
      </w:r>
    </w:p>
    <w:p w14:paraId="38CE0FF3" w14:textId="77777777" w:rsidR="00B02F2D" w:rsidRPr="00974304" w:rsidRDefault="00B02F2D" w:rsidP="004F220F">
      <w:pPr>
        <w:spacing w:after="0"/>
        <w:rPr>
          <w:i/>
        </w:rPr>
      </w:pPr>
      <w:r w:rsidRPr="00974304">
        <w:rPr>
          <w:i/>
        </w:rPr>
        <w:lastRenderedPageBreak/>
        <w:t>L2</w:t>
      </w:r>
      <w:r w:rsidR="007D5842" w:rsidRPr="00974304">
        <w:rPr>
          <w:i/>
        </w:rPr>
        <w:t xml:space="preserve"> </w:t>
      </w:r>
      <w:r w:rsidRPr="00974304">
        <w:rPr>
          <w:i/>
        </w:rPr>
        <w:t xml:space="preserve"> n3</w:t>
      </w:r>
      <w:r w:rsidR="007D5842" w:rsidRPr="00974304">
        <w:rPr>
          <w:i/>
        </w:rPr>
        <w:t xml:space="preserve"> </w:t>
      </w:r>
      <w:r w:rsidRPr="00974304">
        <w:rPr>
          <w:i/>
        </w:rPr>
        <w:t xml:space="preserve"> n</w:t>
      </w:r>
      <w:r w:rsidR="005E26DA" w:rsidRPr="00974304">
        <w:rPr>
          <w:i/>
        </w:rPr>
        <w:t>4</w:t>
      </w:r>
      <w:r w:rsidRPr="00974304">
        <w:rPr>
          <w:i/>
        </w:rPr>
        <w:t xml:space="preserve"> </w:t>
      </w:r>
      <w:r w:rsidR="007D5842" w:rsidRPr="00974304">
        <w:rPr>
          <w:i/>
        </w:rPr>
        <w:t xml:space="preserve"> </w:t>
      </w:r>
      <w:r w:rsidRPr="00974304">
        <w:rPr>
          <w:i/>
        </w:rPr>
        <w:t>L2*XL2*XL</w:t>
      </w:r>
    </w:p>
    <w:p w14:paraId="5446BE9C" w14:textId="77777777" w:rsidR="00F277EC" w:rsidRDefault="00B02F2D" w:rsidP="004F220F">
      <w:pPr>
        <w:spacing w:after="0"/>
      </w:pPr>
      <w:r>
        <w:t>Describes inductor named L2 inserted between nodes “n3” and “n</w:t>
      </w:r>
      <w:r w:rsidR="005E26DA">
        <w:t>4</w:t>
      </w:r>
      <w:r>
        <w:t>” with its inductance value equal to the product of three parameters (L2, XL2 and XL).</w:t>
      </w:r>
      <w:r w:rsidR="005E26DA">
        <w:t xml:space="preserve">  Such representation of the inductance value is very convenient for optimization procedure, as we shall discuss it later.  </w:t>
      </w:r>
      <w:r w:rsidR="00EC1374">
        <w:t>For convenience, PSCAN2 substitutes in element L2 model description “?” with the construct “L2*XL2*XL”. The same goes with other single-parameter primitives.</w:t>
      </w:r>
      <w:r w:rsidR="00070733">
        <w:t xml:space="preserve"> See Appendix B for more details.</w:t>
      </w:r>
    </w:p>
    <w:p w14:paraId="390B3EA3" w14:textId="77777777" w:rsidR="005E26DA" w:rsidRDefault="005E26DA" w:rsidP="004F220F">
      <w:pPr>
        <w:spacing w:after="0"/>
      </w:pPr>
    </w:p>
    <w:p w14:paraId="7F6ED67E" w14:textId="77777777" w:rsidR="005E26DA" w:rsidRDefault="00974304" w:rsidP="004F220F">
      <w:pPr>
        <w:spacing w:after="0"/>
      </w:pPr>
      <w:r>
        <w:t>The r</w:t>
      </w:r>
      <w:r w:rsidR="005E26DA">
        <w:t>ecord</w:t>
      </w:r>
    </w:p>
    <w:p w14:paraId="5A279376" w14:textId="77777777" w:rsidR="00F277EC" w:rsidRPr="00974304" w:rsidRDefault="005E26DA" w:rsidP="004F220F">
      <w:pPr>
        <w:spacing w:after="0"/>
        <w:rPr>
          <w:i/>
        </w:rPr>
      </w:pPr>
      <w:r w:rsidRPr="00974304">
        <w:rPr>
          <w:i/>
        </w:rPr>
        <w:t xml:space="preserve">J1 </w:t>
      </w:r>
      <w:r w:rsidR="007D5842" w:rsidRPr="00974304">
        <w:rPr>
          <w:i/>
        </w:rPr>
        <w:t xml:space="preserve"> </w:t>
      </w:r>
      <w:r w:rsidRPr="00974304">
        <w:rPr>
          <w:i/>
        </w:rPr>
        <w:t xml:space="preserve">n3 </w:t>
      </w:r>
      <w:r w:rsidR="007D5842" w:rsidRPr="00974304">
        <w:rPr>
          <w:i/>
        </w:rPr>
        <w:t xml:space="preserve"> </w:t>
      </w:r>
      <w:r w:rsidRPr="00974304">
        <w:rPr>
          <w:i/>
        </w:rPr>
        <w:t xml:space="preserve">0 </w:t>
      </w:r>
      <w:r w:rsidR="007D5842" w:rsidRPr="00974304">
        <w:rPr>
          <w:i/>
        </w:rPr>
        <w:t xml:space="preserve"> </w:t>
      </w:r>
      <w:proofErr w:type="spellStart"/>
      <w:r w:rsidR="007D5842" w:rsidRPr="00974304">
        <w:rPr>
          <w:i/>
        </w:rPr>
        <w:t>rsj</w:t>
      </w:r>
      <w:proofErr w:type="spellEnd"/>
      <w:r w:rsidRPr="00974304">
        <w:rPr>
          <w:i/>
        </w:rPr>
        <w:t>(J1*XJ1*XJ, 1.0, 1.0)</w:t>
      </w:r>
    </w:p>
    <w:p w14:paraId="3B510117" w14:textId="77777777" w:rsidR="00B02F2D" w:rsidRDefault="00974304" w:rsidP="004F220F">
      <w:pPr>
        <w:spacing w:after="0"/>
      </w:pPr>
      <w:r>
        <w:t>r</w:t>
      </w:r>
      <w:r w:rsidR="005E26DA">
        <w:t xml:space="preserve">epresents a Josephson junction J1 connected between node “n3” and the ground (0) </w:t>
      </w:r>
      <w:r w:rsidR="00EC1374">
        <w:t xml:space="preserve">and </w:t>
      </w:r>
      <w:r w:rsidR="005E26DA">
        <w:t>described by RSJ (Mc Camber-Stewart) model</w:t>
      </w:r>
      <w:r w:rsidR="00EC1374">
        <w:t xml:space="preserve"> (see </w:t>
      </w:r>
      <w:r w:rsidR="00B734D0">
        <w:t>p. 8</w:t>
      </w:r>
      <w:r w:rsidR="00EC1374">
        <w:t>)</w:t>
      </w:r>
      <w:r w:rsidR="005E26DA">
        <w:t xml:space="preserve">.  Its critical current </w:t>
      </w:r>
      <w:r w:rsidR="008B33C1">
        <w:t>is the product of three parameters (J1, XJ1 and XJ), its normal resistance and capacitance are equal to 1.0 (a nominally shunted JJ</w:t>
      </w:r>
      <w:r w:rsidR="000C6702">
        <w:t xml:space="preserve">, i.e., with </w:t>
      </w:r>
      <w:r w:rsidR="000C6702">
        <w:rPr>
          <w:rFonts w:cstheme="minorHAnsi"/>
        </w:rPr>
        <w:t>β</w:t>
      </w:r>
      <w:r w:rsidR="000C6702" w:rsidRPr="000C6702">
        <w:rPr>
          <w:vertAlign w:val="subscript"/>
        </w:rPr>
        <w:t>c</w:t>
      </w:r>
      <w:r w:rsidR="000C6702">
        <w:t>=1.0</w:t>
      </w:r>
      <w:r w:rsidR="008B33C1">
        <w:t>).</w:t>
      </w:r>
    </w:p>
    <w:p w14:paraId="2DA3A66C" w14:textId="77777777" w:rsidR="008B33C1" w:rsidRDefault="008B33C1" w:rsidP="004F220F">
      <w:pPr>
        <w:spacing w:after="0"/>
      </w:pPr>
    </w:p>
    <w:p w14:paraId="7A34599E" w14:textId="77777777" w:rsidR="007D5842" w:rsidRDefault="007D5842" w:rsidP="004F220F">
      <w:pPr>
        <w:spacing w:after="0"/>
      </w:pPr>
      <w:r>
        <w:t>And, finally, record</w:t>
      </w:r>
    </w:p>
    <w:p w14:paraId="455F012D" w14:textId="77777777" w:rsidR="007D5842" w:rsidRPr="00974304" w:rsidRDefault="007D5842" w:rsidP="004F220F">
      <w:pPr>
        <w:spacing w:after="0"/>
        <w:rPr>
          <w:i/>
        </w:rPr>
      </w:pPr>
      <w:r w:rsidRPr="00974304">
        <w:rPr>
          <w:i/>
        </w:rPr>
        <w:t xml:space="preserve">M1  0  </w:t>
      </w:r>
      <w:proofErr w:type="spellStart"/>
      <w:r w:rsidRPr="00974304">
        <w:rPr>
          <w:i/>
        </w:rPr>
        <w:t>llm</w:t>
      </w:r>
      <w:proofErr w:type="spellEnd"/>
      <w:r w:rsidRPr="00974304">
        <w:rPr>
          <w:i/>
        </w:rPr>
        <w:t>(L1, L2, Lm12)</w:t>
      </w:r>
    </w:p>
    <w:p w14:paraId="68BD0212" w14:textId="77777777" w:rsidR="007D5842" w:rsidRDefault="007D5842" w:rsidP="004F220F">
      <w:pPr>
        <w:spacing w:after="0"/>
      </w:pPr>
      <w:r>
        <w:t>Indicates that the mutual inductance between inductors L1 and L2 is equal to parameter Lm12.  The name and the node of this specific element is not relevant for the netlist</w:t>
      </w:r>
      <w:r w:rsidR="004B3AA3">
        <w:t xml:space="preserve">, </w:t>
      </w:r>
      <w:proofErr w:type="gramStart"/>
      <w:r w:rsidR="004B3AA3">
        <w:t>as long as</w:t>
      </w:r>
      <w:proofErr w:type="gramEnd"/>
      <w:r w:rsidR="00A55B48">
        <w:t xml:space="preserve"> it starts with “M” and</w:t>
      </w:r>
      <w:r w:rsidR="004B3AA3">
        <w:t xml:space="preserve"> the schematic editor accepts them</w:t>
      </w:r>
      <w:r>
        <w:t>.</w:t>
      </w:r>
    </w:p>
    <w:p w14:paraId="36056DDE" w14:textId="77777777" w:rsidR="007D5842" w:rsidRDefault="007D5842" w:rsidP="004F220F">
      <w:pPr>
        <w:spacing w:after="0"/>
      </w:pPr>
    </w:p>
    <w:p w14:paraId="0954A4C2" w14:textId="77777777" w:rsidR="00046EAF" w:rsidRPr="00154207" w:rsidRDefault="00046EAF" w:rsidP="00046EAF">
      <w:pPr>
        <w:spacing w:after="0"/>
        <w:rPr>
          <w:b/>
          <w:i/>
          <w:sz w:val="24"/>
        </w:rPr>
      </w:pPr>
      <w:r>
        <w:rPr>
          <w:b/>
          <w:i/>
          <w:sz w:val="24"/>
        </w:rPr>
        <w:t>Hierarchical netlist</w:t>
      </w:r>
    </w:p>
    <w:p w14:paraId="0F41686B" w14:textId="77777777" w:rsidR="00046EAF" w:rsidRDefault="00046EAF" w:rsidP="004F220F">
      <w:pPr>
        <w:spacing w:after="0"/>
      </w:pPr>
    </w:p>
    <w:p w14:paraId="5B4F7E5A" w14:textId="77777777" w:rsidR="00500D3F" w:rsidRDefault="00A55B48" w:rsidP="00A55B48">
      <w:pPr>
        <w:pStyle w:val="Standard"/>
      </w:pPr>
      <w:r>
        <w:t>PSCAN2 fully supports hierarchical SPICE format. Name of the hierarchical element in the netlist starts with the letter ‘X’</w:t>
      </w:r>
      <w:r w:rsidR="00500D3F">
        <w:t>.</w:t>
      </w:r>
      <w:r>
        <w:t xml:space="preserve"> </w:t>
      </w:r>
      <w:r w:rsidR="00500D3F">
        <w:t>The record format is</w:t>
      </w:r>
      <w:r>
        <w:t xml:space="preserve"> </w:t>
      </w:r>
    </w:p>
    <w:p w14:paraId="13AF265A" w14:textId="77777777" w:rsidR="00500D3F" w:rsidRDefault="00A55B48" w:rsidP="00500D3F">
      <w:pPr>
        <w:pStyle w:val="Standard"/>
        <w:spacing w:after="0"/>
      </w:pPr>
      <w:r>
        <w:t>X&lt;name&gt;  &lt;node_1&gt; … &lt;</w:t>
      </w:r>
      <w:proofErr w:type="spellStart"/>
      <w:r>
        <w:t>node_n</w:t>
      </w:r>
      <w:proofErr w:type="spellEnd"/>
      <w:r>
        <w:t>&gt;  &lt;</w:t>
      </w:r>
      <w:proofErr w:type="spellStart"/>
      <w:r>
        <w:t>circuit_name</w:t>
      </w:r>
      <w:proofErr w:type="spellEnd"/>
      <w:r>
        <w:t>&gt;</w:t>
      </w:r>
    </w:p>
    <w:p w14:paraId="415F1480" w14:textId="77777777" w:rsidR="00500D3F" w:rsidRDefault="00500D3F" w:rsidP="00500D3F">
      <w:pPr>
        <w:pStyle w:val="Standard"/>
        <w:spacing w:after="0"/>
      </w:pPr>
    </w:p>
    <w:p w14:paraId="77A2491D" w14:textId="77777777" w:rsidR="00500D3F" w:rsidRDefault="00500D3F" w:rsidP="00500D3F">
      <w:pPr>
        <w:pStyle w:val="Standard"/>
        <w:spacing w:after="0"/>
      </w:pPr>
      <w:r>
        <w:t>H</w:t>
      </w:r>
      <w:r w:rsidR="00A55B48">
        <w:t>ere</w:t>
      </w:r>
      <w:r>
        <w:t>,</w:t>
      </w:r>
    </w:p>
    <w:p w14:paraId="27DBDCD7" w14:textId="77777777" w:rsidR="00500D3F" w:rsidRDefault="00A55B48" w:rsidP="00500D3F">
      <w:pPr>
        <w:pStyle w:val="Standard"/>
        <w:spacing w:after="0"/>
      </w:pPr>
      <w:r>
        <w:t xml:space="preserve">&lt;name&gt; </w:t>
      </w:r>
      <w:r w:rsidR="00500D3F">
        <w:tab/>
      </w:r>
      <w:r>
        <w:t xml:space="preserve">is the name of the </w:t>
      </w:r>
      <w:proofErr w:type="spellStart"/>
      <w:r>
        <w:t>subcircut</w:t>
      </w:r>
      <w:proofErr w:type="spellEnd"/>
      <w:r>
        <w:t xml:space="preserve"> instance, </w:t>
      </w:r>
    </w:p>
    <w:p w14:paraId="38B3EEF6" w14:textId="77777777" w:rsidR="00500D3F" w:rsidRDefault="00A55B48" w:rsidP="00500D3F">
      <w:pPr>
        <w:pStyle w:val="Standard"/>
        <w:spacing w:after="0"/>
      </w:pPr>
      <w:r>
        <w:t>&lt;</w:t>
      </w:r>
      <w:proofErr w:type="spellStart"/>
      <w:r>
        <w:t>node_n</w:t>
      </w:r>
      <w:proofErr w:type="spellEnd"/>
      <w:r>
        <w:t xml:space="preserve">&gt; </w:t>
      </w:r>
      <w:r w:rsidR="00500D3F">
        <w:tab/>
        <w:t xml:space="preserve">connected nodes, in accordance </w:t>
      </w:r>
      <w:proofErr w:type="gramStart"/>
      <w:r w:rsidR="00500D3F">
        <w:t>to</w:t>
      </w:r>
      <w:proofErr w:type="gramEnd"/>
      <w:r w:rsidR="00500D3F">
        <w:t xml:space="preserve"> cells</w:t>
      </w:r>
      <w:r w:rsidR="00BA0765">
        <w:t>’</w:t>
      </w:r>
      <w:r w:rsidR="00500D3F">
        <w:t xml:space="preserve"> terminals (pins)</w:t>
      </w:r>
    </w:p>
    <w:p w14:paraId="69E31873" w14:textId="77777777" w:rsidR="00A55B48" w:rsidRDefault="00A55B48" w:rsidP="00500D3F">
      <w:pPr>
        <w:pStyle w:val="Standard"/>
        <w:spacing w:after="0"/>
      </w:pPr>
      <w:r>
        <w:t>&lt;</w:t>
      </w:r>
      <w:proofErr w:type="spellStart"/>
      <w:r>
        <w:t>circuit_name</w:t>
      </w:r>
      <w:proofErr w:type="spellEnd"/>
      <w:r>
        <w:t xml:space="preserve">&gt; </w:t>
      </w:r>
      <w:r w:rsidR="00500D3F">
        <w:tab/>
      </w:r>
      <w:r>
        <w:t xml:space="preserve">is the </w:t>
      </w:r>
      <w:proofErr w:type="spellStart"/>
      <w:r>
        <w:t>subcircut</w:t>
      </w:r>
      <w:proofErr w:type="spellEnd"/>
      <w:r>
        <w:t xml:space="preserve"> name</w:t>
      </w:r>
      <w:r w:rsidR="00500D3F">
        <w:t>.</w:t>
      </w:r>
    </w:p>
    <w:p w14:paraId="482DDFC0" w14:textId="77777777" w:rsidR="00500D3F" w:rsidRPr="00500D3F" w:rsidRDefault="00500D3F" w:rsidP="00500D3F">
      <w:pPr>
        <w:pStyle w:val="Standard"/>
        <w:spacing w:after="0"/>
      </w:pPr>
    </w:p>
    <w:p w14:paraId="22ED98C7" w14:textId="77777777" w:rsidR="00FD7348" w:rsidRDefault="00FD7348" w:rsidP="004F220F">
      <w:pPr>
        <w:spacing w:after="0"/>
      </w:pPr>
      <w:r>
        <w:t>Fig. 2 shows hierarchical schematics from the example of invertor cell NOT (</w:t>
      </w:r>
      <w:r w:rsidR="00FF0485">
        <w:t>you can</w:t>
      </w:r>
      <w:r>
        <w:t xml:space="preserve"> download file </w:t>
      </w:r>
      <w:r w:rsidR="00041DC1">
        <w:t>test</w:t>
      </w:r>
      <w:r>
        <w:t>not.zip</w:t>
      </w:r>
      <w:r w:rsidR="00FF0485">
        <w:t xml:space="preserve"> with this example from </w:t>
      </w:r>
      <w:hyperlink r:id="rId10" w:history="1">
        <w:r w:rsidR="00FF0485" w:rsidRPr="00971BA9">
          <w:rPr>
            <w:rStyle w:val="Hyperlink"/>
          </w:rPr>
          <w:t>www.pscan2sim.org</w:t>
        </w:r>
      </w:hyperlink>
      <w:r w:rsidR="00FF0485">
        <w:t xml:space="preserve"> </w:t>
      </w:r>
      <w:r>
        <w:t xml:space="preserve">).  </w:t>
      </w:r>
      <w:r w:rsidR="001E290C">
        <w:t xml:space="preserve">All element </w:t>
      </w:r>
      <w:r w:rsidR="00041DC1">
        <w:t xml:space="preserve">symbols </w:t>
      </w:r>
      <w:r w:rsidR="001E290C">
        <w:t xml:space="preserve">in the picture </w:t>
      </w:r>
      <w:r w:rsidR="00041DC1">
        <w:t>are schematics-editor-dependent (Cadence/</w:t>
      </w:r>
      <w:proofErr w:type="spellStart"/>
      <w:r w:rsidR="00041DC1">
        <w:t>OrCad</w:t>
      </w:r>
      <w:proofErr w:type="spellEnd"/>
      <w:r w:rsidR="00041DC1">
        <w:t xml:space="preserve"> in this case) and are not</w:t>
      </w:r>
      <w:r w:rsidR="001E290C">
        <w:t xml:space="preserve"> relevant for the netlist.  </w:t>
      </w:r>
      <w:r w:rsidR="000D47C3">
        <w:t>Every hierarchical object in the circuit has the name of its instance in the value field.</w:t>
      </w:r>
    </w:p>
    <w:p w14:paraId="100ABD79" w14:textId="77777777" w:rsidR="000D47C3" w:rsidRDefault="000D47C3" w:rsidP="004F220F">
      <w:pPr>
        <w:spacing w:after="0"/>
      </w:pPr>
    </w:p>
    <w:p w14:paraId="071380C2" w14:textId="77777777" w:rsidR="001E290C" w:rsidRDefault="001E290C" w:rsidP="004F220F">
      <w:pPr>
        <w:spacing w:after="0"/>
      </w:pPr>
      <w:r>
        <w:t xml:space="preserve">Schematics of all subcircuits for this test structure are in Fig. 3.  </w:t>
      </w:r>
      <w:r w:rsidR="000D47C3">
        <w:t>The resulting netlist file is in the testnot.zip example.  The hierarchy depth is not limited (i.e., Fig. 3b shows subcircuit STDIN, that, in turn, uses two subcircuits JTL</w:t>
      </w:r>
      <w:r w:rsidR="00C77A28">
        <w:t>1</w:t>
      </w:r>
      <w:r w:rsidR="000D47C3">
        <w:t xml:space="preserve">).  </w:t>
      </w:r>
      <w:r w:rsidR="00C77A28">
        <w:t>Subcircuits JTL (Fig. 3c) and JTL1 (Fig. 3d) have a minor difference in a single inductor L3.  Even if their schematics was identical, but having different parameter, they should be named differently, because circuit name identifies the file with parameters for this circuit.</w:t>
      </w:r>
    </w:p>
    <w:p w14:paraId="123F55FD" w14:textId="77777777" w:rsidR="00FD7348" w:rsidRDefault="009B0D58" w:rsidP="004F220F">
      <w:pPr>
        <w:spacing w:after="0"/>
      </w:pPr>
      <w:r w:rsidRPr="009B0D58">
        <w:rPr>
          <w:noProof/>
        </w:rPr>
        <w:lastRenderedPageBreak/>
        <w:drawing>
          <wp:inline distT="0" distB="0" distL="0" distR="0" wp14:anchorId="2B528C3A" wp14:editId="18DA49C4">
            <wp:extent cx="4542155"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2155" cy="2000250"/>
                    </a:xfrm>
                    <a:prstGeom prst="rect">
                      <a:avLst/>
                    </a:prstGeom>
                    <a:noFill/>
                    <a:ln>
                      <a:noFill/>
                    </a:ln>
                  </pic:spPr>
                </pic:pic>
              </a:graphicData>
            </a:graphic>
          </wp:inline>
        </w:drawing>
      </w:r>
    </w:p>
    <w:p w14:paraId="22D297A4" w14:textId="77777777" w:rsidR="00046EAF" w:rsidRDefault="00B55ED0" w:rsidP="004F220F">
      <w:pPr>
        <w:spacing w:after="0"/>
      </w:pPr>
      <w:r>
        <w:t>Fig. 2.  Hierarchical circuit TESTNOT consisting of the following sub</w:t>
      </w:r>
      <w:r w:rsidR="00041DC1">
        <w:t>-</w:t>
      </w:r>
      <w:r>
        <w:t>circuits: NOT</w:t>
      </w:r>
      <w:r w:rsidR="009B0D58">
        <w:t>1</w:t>
      </w:r>
      <w:r>
        <w:t>, JTL, JTL1, and STDIN</w:t>
      </w:r>
      <w:r w:rsidR="009B0D58">
        <w:t>1</w:t>
      </w:r>
    </w:p>
    <w:p w14:paraId="0410220F" w14:textId="77777777" w:rsidR="00272DCB" w:rsidRDefault="00272DCB" w:rsidP="004F220F">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2D76" w14:paraId="1B182DDC" w14:textId="77777777" w:rsidTr="007F669B">
        <w:tc>
          <w:tcPr>
            <w:tcW w:w="4675" w:type="dxa"/>
            <w:vAlign w:val="bottom"/>
          </w:tcPr>
          <w:p w14:paraId="79F744C1" w14:textId="77777777" w:rsidR="00BE2D76" w:rsidRDefault="00BE2D76" w:rsidP="007F669B">
            <w:pPr>
              <w:jc w:val="center"/>
            </w:pPr>
            <w:r w:rsidRPr="00FD7348">
              <w:rPr>
                <w:noProof/>
              </w:rPr>
              <w:drawing>
                <wp:inline distT="0" distB="0" distL="0" distR="0" wp14:anchorId="094C9CA1" wp14:editId="5B217759">
                  <wp:extent cx="2743200" cy="2112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112010"/>
                          </a:xfrm>
                          <a:prstGeom prst="rect">
                            <a:avLst/>
                          </a:prstGeom>
                          <a:noFill/>
                          <a:ln>
                            <a:noFill/>
                          </a:ln>
                        </pic:spPr>
                      </pic:pic>
                    </a:graphicData>
                  </a:graphic>
                </wp:inline>
              </w:drawing>
            </w:r>
          </w:p>
          <w:p w14:paraId="1E159FDE" w14:textId="77777777" w:rsidR="007F669B" w:rsidRDefault="007F669B" w:rsidP="007F669B">
            <w:r>
              <w:t>a)</w:t>
            </w:r>
          </w:p>
        </w:tc>
        <w:tc>
          <w:tcPr>
            <w:tcW w:w="4675" w:type="dxa"/>
            <w:vAlign w:val="bottom"/>
          </w:tcPr>
          <w:p w14:paraId="3EA2D5F3" w14:textId="77777777" w:rsidR="007F669B" w:rsidRDefault="00BE2D76" w:rsidP="007F669B">
            <w:pPr>
              <w:jc w:val="center"/>
            </w:pPr>
            <w:r w:rsidRPr="00FD7348">
              <w:rPr>
                <w:noProof/>
              </w:rPr>
              <w:drawing>
                <wp:inline distT="0" distB="0" distL="0" distR="0" wp14:anchorId="2DEC6747" wp14:editId="6142CF61">
                  <wp:extent cx="2684145" cy="523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145" cy="523875"/>
                          </a:xfrm>
                          <a:prstGeom prst="rect">
                            <a:avLst/>
                          </a:prstGeom>
                          <a:noFill/>
                          <a:ln>
                            <a:noFill/>
                          </a:ln>
                        </pic:spPr>
                      </pic:pic>
                    </a:graphicData>
                  </a:graphic>
                </wp:inline>
              </w:drawing>
            </w:r>
          </w:p>
          <w:p w14:paraId="07F69E00" w14:textId="77777777" w:rsidR="007F669B" w:rsidRDefault="007F669B" w:rsidP="007F669B">
            <w:r>
              <w:t>b)</w:t>
            </w:r>
          </w:p>
        </w:tc>
      </w:tr>
      <w:tr w:rsidR="00BE2D76" w14:paraId="5CF43980" w14:textId="77777777" w:rsidTr="007F669B">
        <w:tc>
          <w:tcPr>
            <w:tcW w:w="4675" w:type="dxa"/>
            <w:vAlign w:val="bottom"/>
          </w:tcPr>
          <w:p w14:paraId="09A40BD2" w14:textId="77777777" w:rsidR="00BE2D76" w:rsidRDefault="00BE2D76" w:rsidP="007F669B">
            <w:pPr>
              <w:jc w:val="center"/>
            </w:pPr>
            <w:r w:rsidRPr="00FD7348">
              <w:rPr>
                <w:noProof/>
              </w:rPr>
              <w:drawing>
                <wp:inline distT="0" distB="0" distL="0" distR="0" wp14:anchorId="5B1AAC1B" wp14:editId="294968EB">
                  <wp:extent cx="1598930" cy="1160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930" cy="1160145"/>
                          </a:xfrm>
                          <a:prstGeom prst="rect">
                            <a:avLst/>
                          </a:prstGeom>
                          <a:noFill/>
                          <a:ln>
                            <a:noFill/>
                          </a:ln>
                        </pic:spPr>
                      </pic:pic>
                    </a:graphicData>
                  </a:graphic>
                </wp:inline>
              </w:drawing>
            </w:r>
          </w:p>
          <w:p w14:paraId="756621EC" w14:textId="77777777" w:rsidR="007F669B" w:rsidRDefault="007F669B" w:rsidP="007F669B">
            <w:r>
              <w:t>c)</w:t>
            </w:r>
          </w:p>
        </w:tc>
        <w:tc>
          <w:tcPr>
            <w:tcW w:w="4675" w:type="dxa"/>
            <w:vAlign w:val="bottom"/>
          </w:tcPr>
          <w:p w14:paraId="6A304222" w14:textId="77777777" w:rsidR="00BE2D76" w:rsidRDefault="00BE2D76" w:rsidP="007F669B">
            <w:pPr>
              <w:jc w:val="center"/>
            </w:pPr>
            <w:r w:rsidRPr="00FD7348">
              <w:rPr>
                <w:noProof/>
              </w:rPr>
              <w:drawing>
                <wp:inline distT="0" distB="0" distL="0" distR="0" wp14:anchorId="004AC270" wp14:editId="4F11E59A">
                  <wp:extent cx="1983740" cy="1160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3740" cy="1160145"/>
                          </a:xfrm>
                          <a:prstGeom prst="rect">
                            <a:avLst/>
                          </a:prstGeom>
                          <a:noFill/>
                          <a:ln>
                            <a:noFill/>
                          </a:ln>
                        </pic:spPr>
                      </pic:pic>
                    </a:graphicData>
                  </a:graphic>
                </wp:inline>
              </w:drawing>
            </w:r>
          </w:p>
          <w:p w14:paraId="586605AA" w14:textId="77777777" w:rsidR="007F669B" w:rsidRDefault="007F669B" w:rsidP="007F669B">
            <w:r>
              <w:t>d)</w:t>
            </w:r>
          </w:p>
        </w:tc>
      </w:tr>
    </w:tbl>
    <w:p w14:paraId="204ECF2D" w14:textId="77777777" w:rsidR="00BE2D76" w:rsidRDefault="00B55ED0" w:rsidP="004F220F">
      <w:pPr>
        <w:spacing w:after="0"/>
      </w:pPr>
      <w:r>
        <w:t>Fig. 3.  Sub</w:t>
      </w:r>
      <w:r w:rsidR="00041DC1">
        <w:t>-</w:t>
      </w:r>
      <w:r>
        <w:t>c</w:t>
      </w:r>
      <w:r w:rsidR="00165AF7">
        <w:t>ells</w:t>
      </w:r>
      <w:r>
        <w:t xml:space="preserve"> of </w:t>
      </w:r>
      <w:r w:rsidR="00165AF7">
        <w:t xml:space="preserve">circuit </w:t>
      </w:r>
      <w:r>
        <w:t>TESTNOT</w:t>
      </w:r>
      <w:r w:rsidR="00165AF7">
        <w:t>:</w:t>
      </w:r>
      <w:r>
        <w:t xml:space="preserve">  a) NOT</w:t>
      </w:r>
      <w:r w:rsidR="0032127F">
        <w:t>1</w:t>
      </w:r>
      <w:r>
        <w:t>, b) STDIN</w:t>
      </w:r>
      <w:r w:rsidR="0032127F">
        <w:t>1</w:t>
      </w:r>
      <w:r>
        <w:t>, c) JTL, and d) JTL1</w:t>
      </w:r>
    </w:p>
    <w:p w14:paraId="0A6EA580" w14:textId="77777777" w:rsidR="00B55ED0" w:rsidRDefault="00B55ED0" w:rsidP="004F220F">
      <w:pPr>
        <w:spacing w:after="0"/>
      </w:pPr>
    </w:p>
    <w:p w14:paraId="51CFE329" w14:textId="77777777" w:rsidR="00FD7348" w:rsidRDefault="00FD7348" w:rsidP="004F220F">
      <w:pPr>
        <w:spacing w:after="0"/>
      </w:pPr>
    </w:p>
    <w:p w14:paraId="2F4A768F" w14:textId="77777777" w:rsidR="00C40AB9" w:rsidRDefault="00C40AB9">
      <w:pPr>
        <w:rPr>
          <w:b/>
          <w:i/>
          <w:sz w:val="24"/>
        </w:rPr>
      </w:pPr>
      <w:r>
        <w:rPr>
          <w:b/>
          <w:i/>
          <w:sz w:val="24"/>
        </w:rPr>
        <w:br w:type="page"/>
      </w:r>
    </w:p>
    <w:p w14:paraId="56B31D8C" w14:textId="77777777" w:rsidR="00154207" w:rsidRPr="00974304" w:rsidRDefault="00154207" w:rsidP="004F220F">
      <w:pPr>
        <w:spacing w:after="0"/>
        <w:rPr>
          <w:b/>
          <w:sz w:val="40"/>
        </w:rPr>
      </w:pPr>
      <w:r w:rsidRPr="00974304">
        <w:rPr>
          <w:b/>
          <w:sz w:val="40"/>
        </w:rPr>
        <w:lastRenderedPageBreak/>
        <w:t>Element models</w:t>
      </w:r>
    </w:p>
    <w:p w14:paraId="30815648" w14:textId="77777777" w:rsidR="00154207" w:rsidRDefault="00154207" w:rsidP="004F220F">
      <w:pPr>
        <w:spacing w:after="0"/>
      </w:pPr>
    </w:p>
    <w:p w14:paraId="6CD7DA80" w14:textId="77777777" w:rsidR="00154207" w:rsidRDefault="00C40AB9" w:rsidP="004F220F">
      <w:pPr>
        <w:spacing w:after="0"/>
      </w:pPr>
      <w:r>
        <w:t>T</w:t>
      </w:r>
      <w:r w:rsidR="00154207">
        <w:t xml:space="preserve">he current version of PSCAN2 operates with a quite extensive set of superconductor element models. </w:t>
      </w:r>
      <w:r>
        <w:t xml:space="preserve"> Here is the list of basic PSCAN elements and their numerical description:</w:t>
      </w:r>
    </w:p>
    <w:p w14:paraId="2FE6523E" w14:textId="77777777" w:rsidR="00C40AB9" w:rsidRDefault="00C40AB9" w:rsidP="004F220F">
      <w:pPr>
        <w:spacing w:after="0"/>
      </w:pPr>
    </w:p>
    <w:p w14:paraId="31EDE42C" w14:textId="77777777" w:rsidR="00154207" w:rsidRPr="00154207" w:rsidRDefault="00154207" w:rsidP="00154207">
      <w:pPr>
        <w:pStyle w:val="Standard"/>
        <w:rPr>
          <w:i/>
          <w:sz w:val="24"/>
        </w:rPr>
      </w:pPr>
      <w:r w:rsidRPr="00154207">
        <w:rPr>
          <w:i/>
          <w:sz w:val="24"/>
        </w:rPr>
        <w:t>Inductor</w:t>
      </w:r>
    </w:p>
    <w:p w14:paraId="0E57490C" w14:textId="77777777" w:rsidR="00154207" w:rsidRDefault="00000000" w:rsidP="00154207">
      <w:pPr>
        <w:pStyle w:val="Standard"/>
      </w:pPr>
      <m:oMath>
        <m:sSub>
          <m:sSubPr>
            <m:ctrlPr>
              <w:rPr>
                <w:rFonts w:ascii="Cambria Math" w:hAnsi="Cambria Math"/>
              </w:rPr>
            </m:ctrlPr>
          </m:sSubPr>
          <m:e>
            <m:r>
              <w:rPr>
                <w:rFonts w:ascii="Cambria Math" w:hAnsi="Cambria Math"/>
              </w:rPr>
              <m:t>I</m:t>
            </m:r>
          </m:e>
          <m:sub>
            <m:r>
              <w:rPr>
                <w:rFonts w:ascii="Cambria Math" w:hAnsi="Cambria Math"/>
              </w:rPr>
              <m:t>i,j</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num>
          <m:den>
            <m:r>
              <w:rPr>
                <w:rFonts w:ascii="Cambria Math" w:hAnsi="Cambria Math"/>
              </w:rPr>
              <m:t>L</m:t>
            </m:r>
          </m:den>
        </m:f>
      </m:oMath>
      <w:r w:rsidR="00154207">
        <w:t xml:space="preserve">, where </w:t>
      </w:r>
      <m:oMath>
        <m:sSub>
          <m:sSubPr>
            <m:ctrlPr>
              <w:rPr>
                <w:rFonts w:ascii="Cambria Math" w:hAnsi="Cambria Math"/>
              </w:rPr>
            </m:ctrlPr>
          </m:sSubPr>
          <m:e>
            <m:r>
              <w:rPr>
                <w:rFonts w:ascii="Cambria Math" w:hAnsi="Cambria Math"/>
              </w:rPr>
              <m:t>ϕ</m:t>
            </m:r>
          </m:e>
          <m:sub>
            <m:r>
              <w:rPr>
                <w:rFonts w:ascii="Cambria Math" w:hAnsi="Cambria Math"/>
              </w:rPr>
              <m:t>i</m:t>
            </m:r>
          </m:sub>
        </m:sSub>
      </m:oMath>
      <w:r w:rsidR="00154207">
        <w:t xml:space="preserve"> and </w:t>
      </w:r>
      <m:oMath>
        <m:sSub>
          <m:sSubPr>
            <m:ctrlPr>
              <w:rPr>
                <w:rFonts w:ascii="Cambria Math" w:hAnsi="Cambria Math"/>
              </w:rPr>
            </m:ctrlPr>
          </m:sSubPr>
          <m:e>
            <m:r>
              <w:rPr>
                <w:rFonts w:ascii="Cambria Math" w:hAnsi="Cambria Math"/>
              </w:rPr>
              <m:t>ϕ</m:t>
            </m:r>
          </m:e>
          <m:sub>
            <m:r>
              <w:rPr>
                <w:rFonts w:ascii="Cambria Math" w:hAnsi="Cambria Math"/>
              </w:rPr>
              <m:t>j</m:t>
            </m:r>
          </m:sub>
        </m:sSub>
      </m:oMath>
      <w:r w:rsidR="00154207">
        <w:t xml:space="preserve"> are values of superconductor phase at nodes </w:t>
      </w:r>
      <w:r w:rsidR="00154207" w:rsidRPr="00154207">
        <w:rPr>
          <w:i/>
        </w:rPr>
        <w:t>“</w:t>
      </w:r>
      <w:proofErr w:type="spellStart"/>
      <w:r w:rsidR="00154207" w:rsidRPr="00154207">
        <w:rPr>
          <w:i/>
        </w:rPr>
        <w:t>i</w:t>
      </w:r>
      <w:proofErr w:type="spellEnd"/>
      <w:r w:rsidR="00154207" w:rsidRPr="00154207">
        <w:rPr>
          <w:i/>
        </w:rPr>
        <w:t>”</w:t>
      </w:r>
      <w:r w:rsidR="00154207">
        <w:t xml:space="preserve"> and </w:t>
      </w:r>
      <w:r w:rsidR="00154207" w:rsidRPr="00154207">
        <w:rPr>
          <w:i/>
        </w:rPr>
        <w:t>“j”</w:t>
      </w:r>
      <w:r w:rsidR="00154207">
        <w:t xml:space="preserve"> correspondently.</w:t>
      </w:r>
    </w:p>
    <w:p w14:paraId="459A1BC3" w14:textId="77777777" w:rsidR="00154207" w:rsidRPr="00154207" w:rsidRDefault="00154207" w:rsidP="00154207">
      <w:pPr>
        <w:pStyle w:val="Standard"/>
        <w:rPr>
          <w:i/>
          <w:sz w:val="24"/>
        </w:rPr>
      </w:pPr>
      <w:r w:rsidRPr="00154207">
        <w:rPr>
          <w:i/>
          <w:sz w:val="24"/>
        </w:rPr>
        <w:t>Resistor</w:t>
      </w:r>
    </w:p>
    <w:p w14:paraId="4427EFD7" w14:textId="77777777" w:rsidR="00154207" w:rsidRDefault="00000000" w:rsidP="00154207">
      <w:pPr>
        <w:pStyle w:val="Standard"/>
      </w:pPr>
      <m:oMath>
        <m:sSub>
          <m:sSubPr>
            <m:ctrlPr>
              <w:rPr>
                <w:rFonts w:ascii="Cambria Math" w:hAnsi="Cambria Math"/>
              </w:rPr>
            </m:ctrlPr>
          </m:sSubPr>
          <m:e>
            <m:r>
              <w:rPr>
                <w:rFonts w:ascii="Cambria Math" w:hAnsi="Cambria Math"/>
              </w:rPr>
              <m:t>I</m:t>
            </m:r>
          </m:e>
          <m:sub>
            <m:r>
              <w:rPr>
                <w:rFonts w:ascii="Cambria Math" w:hAnsi="Cambria Math"/>
              </w:rPr>
              <m:t>i,j</m:t>
            </m:r>
          </m:sub>
        </m:sSub>
        <m:r>
          <w:rPr>
            <w:rFonts w:ascii="Cambria Math" w:hAnsi="Cambria Math"/>
          </w:rPr>
          <m:t>=</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w:rPr>
                        <w:rFonts w:ascii="Cambria Math" w:hAnsi="Cambria Math"/>
                      </w:rPr>
                      <m:t>ϕ</m:t>
                    </m:r>
                  </m:e>
                  <m:sub>
                    <m:r>
                      <w:rPr>
                        <w:rFonts w:ascii="Cambria Math" w:hAnsi="Cambria Math"/>
                      </w:rPr>
                      <m:t>i</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ϕ</m:t>
                    </m:r>
                  </m:e>
                  <m:sub>
                    <m:r>
                      <w:rPr>
                        <w:rFonts w:ascii="Cambria Math" w:hAnsi="Cambria Math"/>
                      </w:rPr>
                      <m:t>j</m:t>
                    </m:r>
                  </m:sub>
                </m:sSub>
              </m:e>
            </m:acc>
          </m:num>
          <m:den>
            <m:r>
              <w:rPr>
                <w:rFonts w:ascii="Cambria Math" w:hAnsi="Cambria Math"/>
              </w:rPr>
              <m:t>R</m:t>
            </m:r>
          </m:den>
        </m:f>
      </m:oMath>
      <w:r w:rsidR="005D5A58" w:rsidRPr="005D5A58">
        <w:t xml:space="preserve"> </w:t>
      </w:r>
      <w:r w:rsidR="00154207">
        <w:t>,</w:t>
      </w:r>
      <w:r w:rsidR="005D5A58" w:rsidRPr="005D5A58">
        <w:t xml:space="preserve"> </w:t>
      </w:r>
      <w:r w:rsidR="00154207">
        <w:t xml:space="preserve">where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i</m:t>
            </m:r>
          </m:sub>
        </m:sSub>
      </m:oMath>
      <w:r w:rsidR="00154207">
        <w:t xml:space="preserve"> and </w:t>
      </w:r>
      <m:oMath>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ctrlPr>
              <w:rPr>
                <w:rFonts w:ascii="Cambria Math" w:hAnsi="Cambria Math"/>
                <w:i/>
              </w:rPr>
            </m:ctrlPr>
          </m:e>
          <m:sub>
            <m:r>
              <w:rPr>
                <w:rFonts w:ascii="Cambria Math" w:hAnsi="Cambria Math"/>
              </w:rPr>
              <m:t>j</m:t>
            </m:r>
          </m:sub>
        </m:sSub>
      </m:oMath>
      <w:r w:rsidR="00154207">
        <w:t xml:space="preserve"> are values </w:t>
      </w:r>
      <w:r w:rsidR="005D5A58">
        <w:t xml:space="preserve">of the </w:t>
      </w:r>
      <w:proofErr w:type="gramStart"/>
      <w:r w:rsidR="005D5A58">
        <w:t>first time</w:t>
      </w:r>
      <w:proofErr w:type="gramEnd"/>
      <w:r w:rsidR="005D5A58">
        <w:t xml:space="preserve"> derivative of superconductor phase (voltage) </w:t>
      </w:r>
      <w:r w:rsidR="00154207">
        <w:t xml:space="preserve">at nodes </w:t>
      </w:r>
      <w:r w:rsidR="00154207" w:rsidRPr="00154207">
        <w:rPr>
          <w:i/>
        </w:rPr>
        <w:t>“</w:t>
      </w:r>
      <w:proofErr w:type="spellStart"/>
      <w:r w:rsidR="00154207" w:rsidRPr="00154207">
        <w:rPr>
          <w:i/>
        </w:rPr>
        <w:t>i</w:t>
      </w:r>
      <w:proofErr w:type="spellEnd"/>
      <w:r w:rsidR="00154207" w:rsidRPr="00154207">
        <w:rPr>
          <w:i/>
        </w:rPr>
        <w:t>”</w:t>
      </w:r>
      <w:r w:rsidR="00154207">
        <w:t xml:space="preserve"> and </w:t>
      </w:r>
      <w:r w:rsidR="00154207" w:rsidRPr="00154207">
        <w:rPr>
          <w:i/>
        </w:rPr>
        <w:t>“j”</w:t>
      </w:r>
      <w:r w:rsidR="00154207">
        <w:t xml:space="preserve"> correspondently.</w:t>
      </w:r>
    </w:p>
    <w:p w14:paraId="4B28E971" w14:textId="77777777" w:rsidR="00154207" w:rsidRDefault="00154207" w:rsidP="00154207">
      <w:pPr>
        <w:pStyle w:val="Standard"/>
      </w:pPr>
      <w:r w:rsidRPr="005D5A58">
        <w:rPr>
          <w:i/>
        </w:rPr>
        <w:t>Capacitor</w:t>
      </w:r>
    </w:p>
    <w:p w14:paraId="7B9061D3" w14:textId="77777777" w:rsidR="00154207" w:rsidRDefault="00000000" w:rsidP="00154207">
      <w:pPr>
        <w:pStyle w:val="Standard"/>
      </w:pPr>
      <m:oMath>
        <m:sSub>
          <m:sSubPr>
            <m:ctrlPr>
              <w:rPr>
                <w:rFonts w:ascii="Cambria Math" w:hAnsi="Cambria Math"/>
              </w:rPr>
            </m:ctrlPr>
          </m:sSubPr>
          <m:e>
            <m:r>
              <w:rPr>
                <w:rFonts w:ascii="Cambria Math" w:hAnsi="Cambria Math"/>
              </w:rPr>
              <m:t>I</m:t>
            </m:r>
          </m:e>
          <m:sub>
            <m:r>
              <w:rPr>
                <w:rFonts w:ascii="Cambria Math" w:hAnsi="Cambria Math"/>
              </w:rPr>
              <m:t>i,j</m:t>
            </m:r>
          </m:sub>
        </m:sSub>
        <m:r>
          <w:rPr>
            <w:rFonts w:ascii="Cambria Math" w:hAnsi="Cambria Math"/>
          </w:rPr>
          <m:t>=C*(</m:t>
        </m:r>
        <m:acc>
          <m:accPr>
            <m:chr m:val="̈"/>
            <m:ctrlPr>
              <w:rPr>
                <w:rFonts w:ascii="Cambria Math" w:hAnsi="Cambria Math"/>
              </w:rPr>
            </m:ctrlPr>
          </m:accPr>
          <m:e>
            <m:sSub>
              <m:sSubPr>
                <m:ctrlPr>
                  <w:rPr>
                    <w:rFonts w:ascii="Cambria Math" w:hAnsi="Cambria Math"/>
                  </w:rPr>
                </m:ctrlPr>
              </m:sSubPr>
              <m:e>
                <m:r>
                  <w:rPr>
                    <w:rFonts w:ascii="Cambria Math" w:hAnsi="Cambria Math"/>
                  </w:rPr>
                  <m:t>ϕ</m:t>
                </m:r>
              </m:e>
              <m:sub>
                <m:r>
                  <w:rPr>
                    <w:rFonts w:ascii="Cambria Math" w:hAnsi="Cambria Math"/>
                  </w:rPr>
                  <m:t>i</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ϕ</m:t>
                </m:r>
              </m:e>
              <m:sub>
                <m:r>
                  <w:rPr>
                    <w:rFonts w:ascii="Cambria Math" w:hAnsi="Cambria Math"/>
                  </w:rPr>
                  <m:t>j</m:t>
                </m:r>
              </m:sub>
            </m:sSub>
          </m:e>
        </m:acc>
        <m:r>
          <w:rPr>
            <w:rFonts w:ascii="Cambria Math" w:hAnsi="Cambria Math"/>
          </w:rPr>
          <m:t>)</m:t>
        </m:r>
      </m:oMath>
      <w:r w:rsidR="005D5A58" w:rsidRPr="005D5A58">
        <w:t xml:space="preserve"> </w:t>
      </w:r>
      <w:r w:rsidR="005D5A58">
        <w:t>,</w:t>
      </w:r>
      <w:r w:rsidR="005D5A58" w:rsidRPr="005D5A58">
        <w:t xml:space="preserve"> </w:t>
      </w:r>
      <w:r w:rsidR="005D5A58">
        <w:t xml:space="preserve">where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i</m:t>
            </m:r>
          </m:sub>
        </m:sSub>
      </m:oMath>
      <w:r w:rsidR="005D5A58">
        <w:t xml:space="preserve"> and </w:t>
      </w:r>
      <m:oMath>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ctrlPr>
              <w:rPr>
                <w:rFonts w:ascii="Cambria Math" w:hAnsi="Cambria Math"/>
                <w:i/>
              </w:rPr>
            </m:ctrlPr>
          </m:e>
          <m:sub>
            <m:r>
              <w:rPr>
                <w:rFonts w:ascii="Cambria Math" w:hAnsi="Cambria Math"/>
              </w:rPr>
              <m:t>j</m:t>
            </m:r>
          </m:sub>
        </m:sSub>
      </m:oMath>
      <w:r w:rsidR="005D5A58">
        <w:t xml:space="preserve"> are values of second time derivative of superconductor phase at nodes </w:t>
      </w:r>
      <w:r w:rsidR="005D5A58" w:rsidRPr="00154207">
        <w:rPr>
          <w:i/>
        </w:rPr>
        <w:t>“</w:t>
      </w:r>
      <w:proofErr w:type="spellStart"/>
      <w:r w:rsidR="005D5A58" w:rsidRPr="00154207">
        <w:rPr>
          <w:i/>
        </w:rPr>
        <w:t>i</w:t>
      </w:r>
      <w:proofErr w:type="spellEnd"/>
      <w:r w:rsidR="005D5A58" w:rsidRPr="00154207">
        <w:rPr>
          <w:i/>
        </w:rPr>
        <w:t>”</w:t>
      </w:r>
      <w:r w:rsidR="005D5A58">
        <w:t xml:space="preserve"> and </w:t>
      </w:r>
      <w:r w:rsidR="005D5A58" w:rsidRPr="00154207">
        <w:rPr>
          <w:i/>
        </w:rPr>
        <w:t>“j”</w:t>
      </w:r>
      <w:r w:rsidR="005D5A58">
        <w:t xml:space="preserve"> correspondently.</w:t>
      </w:r>
    </w:p>
    <w:p w14:paraId="6D05CA52" w14:textId="77777777" w:rsidR="005D5A58" w:rsidRDefault="005D5A58" w:rsidP="005D5A58">
      <w:pPr>
        <w:pStyle w:val="Standard"/>
        <w:tabs>
          <w:tab w:val="left" w:pos="6640"/>
        </w:tabs>
        <w:spacing w:before="116" w:after="258"/>
        <w:rPr>
          <w:i/>
        </w:rPr>
      </w:pPr>
      <w:r w:rsidRPr="005D5A58">
        <w:rPr>
          <w:i/>
        </w:rPr>
        <w:t>Mutual inductance</w:t>
      </w:r>
      <w:r w:rsidR="00C732F2">
        <w:rPr>
          <w:i/>
        </w:rPr>
        <w:t xml:space="preserve"> model</w:t>
      </w:r>
    </w:p>
    <w:p w14:paraId="122F9092" w14:textId="77777777" w:rsidR="00C732F2" w:rsidRPr="00C732F2" w:rsidRDefault="00C732F2" w:rsidP="005D5A58">
      <w:pPr>
        <w:pStyle w:val="Standard"/>
        <w:tabs>
          <w:tab w:val="left" w:pos="6640"/>
        </w:tabs>
        <w:spacing w:before="116" w:after="258"/>
      </w:pPr>
      <w:r>
        <w:t>LL</w:t>
      </w:r>
      <w:r w:rsidR="001345B3">
        <w:t>M</w:t>
      </w:r>
      <w:r>
        <w:t>(L1, L2, Lm12) ,where L1 and L2 is the name of inductors having magnetic coupling Lm12 between them.  Assuming, that the inductors values are L1 and L2 correspondently, the phase-current relation is</w:t>
      </w:r>
    </w:p>
    <w:p w14:paraId="45C9F05A" w14:textId="77777777" w:rsidR="005D5A58" w:rsidRDefault="00000000" w:rsidP="005D5A58">
      <w:pPr>
        <w:pStyle w:val="Standard"/>
        <w:tabs>
          <w:tab w:val="left" w:pos="6640"/>
        </w:tabs>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=L1∙</m:t>
          </m:r>
          <m:sSub>
            <m:sSubPr>
              <m:ctrlPr>
                <w:rPr>
                  <w:rFonts w:ascii="Cambria Math" w:hAnsi="Cambria Math"/>
                </w:rPr>
              </m:ctrlPr>
            </m:sSubPr>
            <m:e>
              <m:r>
                <w:rPr>
                  <w:rFonts w:ascii="Cambria Math" w:hAnsi="Cambria Math"/>
                </w:rPr>
                <m:t>I</m:t>
              </m:r>
            </m:e>
            <m:sub>
              <m:r>
                <w:rPr>
                  <w:rFonts w:ascii="Cambria Math" w:hAnsi="Cambria Math"/>
                </w:rPr>
                <m:t>i,j</m:t>
              </m:r>
            </m:sub>
          </m:sSub>
          <m:r>
            <w:rPr>
              <w:rFonts w:ascii="Cambria Math" w:hAnsi="Cambria Math"/>
            </w:rPr>
            <m:t>+Lm12∙</m:t>
          </m:r>
          <m:sSub>
            <m:sSubPr>
              <m:ctrlPr>
                <w:rPr>
                  <w:rFonts w:ascii="Cambria Math" w:hAnsi="Cambria Math"/>
                </w:rPr>
              </m:ctrlPr>
            </m:sSubPr>
            <m:e>
              <m:r>
                <w:rPr>
                  <w:rFonts w:ascii="Cambria Math" w:hAnsi="Cambria Math"/>
                </w:rPr>
                <m:t>I</m:t>
              </m:r>
            </m:e>
            <m:sub>
              <m:r>
                <w:rPr>
                  <w:rFonts w:ascii="Cambria Math" w:hAnsi="Cambria Math"/>
                </w:rPr>
                <m:t>k,l</m:t>
              </m:r>
            </m:sub>
          </m:sSub>
        </m:oMath>
      </m:oMathPara>
    </w:p>
    <w:p w14:paraId="6F169930" w14:textId="77777777" w:rsidR="005D5A58" w:rsidRDefault="00000000" w:rsidP="005D5A58">
      <w:pPr>
        <w:pStyle w:val="Standard"/>
        <w:tabs>
          <w:tab w:val="left" w:pos="6640"/>
        </w:tabs>
      </w:pPr>
      <m:oMath>
        <m:sSub>
          <m:sSubPr>
            <m:ctrlPr>
              <w:rPr>
                <w:rFonts w:ascii="Cambria Math" w:hAnsi="Cambria Math"/>
              </w:rPr>
            </m:ctrlPr>
          </m:sSubPr>
          <m:e>
            <m:r>
              <w:rPr>
                <w:rFonts w:ascii="Cambria Math" w:hAnsi="Cambria Math"/>
              </w:rPr>
              <m:t>ϕ</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l</m:t>
            </m:r>
          </m:sub>
        </m:sSub>
        <m:r>
          <w:rPr>
            <w:rFonts w:ascii="Cambria Math" w:hAnsi="Cambria Math"/>
          </w:rPr>
          <m:t>=L2∙</m:t>
        </m:r>
        <m:sSub>
          <m:sSubPr>
            <m:ctrlPr>
              <w:rPr>
                <w:rFonts w:ascii="Cambria Math" w:hAnsi="Cambria Math"/>
              </w:rPr>
            </m:ctrlPr>
          </m:sSubPr>
          <m:e>
            <m:r>
              <w:rPr>
                <w:rFonts w:ascii="Cambria Math" w:hAnsi="Cambria Math"/>
              </w:rPr>
              <m:t>I</m:t>
            </m:r>
          </m:e>
          <m:sub>
            <m:r>
              <w:rPr>
                <w:rFonts w:ascii="Cambria Math" w:hAnsi="Cambria Math"/>
              </w:rPr>
              <m:t>k,l</m:t>
            </m:r>
          </m:sub>
        </m:sSub>
        <m:r>
          <w:rPr>
            <w:rFonts w:ascii="Cambria Math" w:hAnsi="Cambria Math"/>
          </w:rPr>
          <m:t>+Lm12∙</m:t>
        </m:r>
        <m:sSub>
          <m:sSubPr>
            <m:ctrlPr>
              <w:rPr>
                <w:rFonts w:ascii="Cambria Math" w:hAnsi="Cambria Math"/>
              </w:rPr>
            </m:ctrlPr>
          </m:sSubPr>
          <m:e>
            <m:r>
              <w:rPr>
                <w:rFonts w:ascii="Cambria Math" w:hAnsi="Cambria Math"/>
              </w:rPr>
              <m:t>I</m:t>
            </m:r>
          </m:e>
          <m:sub>
            <m:r>
              <w:rPr>
                <w:rFonts w:ascii="Cambria Math" w:hAnsi="Cambria Math"/>
              </w:rPr>
              <m:t>i,j</m:t>
            </m:r>
          </m:sub>
        </m:sSub>
      </m:oMath>
      <w:r w:rsidR="00C732F2">
        <w:t xml:space="preserve"> </w:t>
      </w:r>
    </w:p>
    <w:p w14:paraId="50FFC73D" w14:textId="77777777" w:rsidR="00C732F2" w:rsidRDefault="00C732F2" w:rsidP="005D5A58">
      <w:pPr>
        <w:pStyle w:val="Standard"/>
        <w:tabs>
          <w:tab w:val="left" w:pos="6640"/>
        </w:tabs>
      </w:pPr>
      <w:r>
        <w:t xml:space="preserve">Inductances L1 and L2 are connected to nodes </w:t>
      </w:r>
      <w:proofErr w:type="spellStart"/>
      <w:r>
        <w:t>i</w:t>
      </w:r>
      <w:proofErr w:type="spellEnd"/>
      <w:r>
        <w:t xml:space="preserve"> &amp; j and k &amp; l respectively. </w:t>
      </w:r>
      <m:oMath>
        <m:sSub>
          <m:sSubPr>
            <m:ctrlPr>
              <w:rPr>
                <w:rFonts w:ascii="Cambria Math" w:hAnsi="Cambria Math"/>
              </w:rPr>
            </m:ctrlPr>
          </m:sSubPr>
          <m:e>
            <m:r>
              <w:rPr>
                <w:rFonts w:ascii="Cambria Math" w:hAnsi="Cambria Math"/>
              </w:rPr>
              <m:t>I</m:t>
            </m:r>
          </m:e>
          <m:sub>
            <m:r>
              <w:rPr>
                <w:rFonts w:ascii="Cambria Math" w:hAnsi="Cambria Math"/>
              </w:rPr>
              <m:t>i,j</m:t>
            </m:r>
          </m:sub>
        </m:sSub>
      </m:oMath>
      <w:r>
        <w:t xml:space="preserve"> and </w:t>
      </w:r>
      <m:oMath>
        <m:sSub>
          <m:sSubPr>
            <m:ctrlPr>
              <w:rPr>
                <w:rFonts w:ascii="Cambria Math" w:hAnsi="Cambria Math"/>
              </w:rPr>
            </m:ctrlPr>
          </m:sSubPr>
          <m:e>
            <m:r>
              <w:rPr>
                <w:rFonts w:ascii="Cambria Math" w:hAnsi="Cambria Math"/>
              </w:rPr>
              <m:t>I</m:t>
            </m:r>
          </m:e>
          <m:sub>
            <m:r>
              <w:rPr>
                <w:rFonts w:ascii="Cambria Math" w:hAnsi="Cambria Math"/>
              </w:rPr>
              <m:t>k,l</m:t>
            </m:r>
          </m:sub>
        </m:sSub>
      </m:oMath>
      <w:r>
        <w:t xml:space="preserve"> are currents from node “i” to node “j” and from node “k” to node “l”.</w:t>
      </w:r>
    </w:p>
    <w:p w14:paraId="7F8B5249" w14:textId="77777777" w:rsidR="005D5A58" w:rsidRPr="00974304" w:rsidRDefault="005D5A58" w:rsidP="005D5A58">
      <w:pPr>
        <w:pStyle w:val="Standard"/>
        <w:rPr>
          <w:b/>
          <w:sz w:val="24"/>
        </w:rPr>
      </w:pPr>
      <w:r w:rsidRPr="00974304">
        <w:rPr>
          <w:b/>
          <w:i/>
          <w:sz w:val="28"/>
        </w:rPr>
        <w:t>Josephson junction models</w:t>
      </w:r>
    </w:p>
    <w:p w14:paraId="1EE0C6A3" w14:textId="77777777" w:rsidR="005D5A58" w:rsidRPr="00974304" w:rsidRDefault="005D5A58" w:rsidP="005D5A58">
      <w:pPr>
        <w:pStyle w:val="Standard"/>
        <w:rPr>
          <w:b/>
          <w:i/>
        </w:rPr>
      </w:pPr>
      <w:r w:rsidRPr="00974304">
        <w:rPr>
          <w:b/>
          <w:i/>
        </w:rPr>
        <w:t>RSJ model</w:t>
      </w:r>
    </w:p>
    <w:p w14:paraId="30312878" w14:textId="77777777" w:rsidR="00100FC5" w:rsidRDefault="00100FC5" w:rsidP="00100FC5">
      <w:pPr>
        <w:pStyle w:val="Standard"/>
        <w:spacing w:after="0"/>
        <w:rPr>
          <w:bCs/>
        </w:rPr>
      </w:pPr>
      <w:r>
        <w:rPr>
          <w:bCs/>
        </w:rPr>
        <w:t xml:space="preserve">A linear resistive Josephson junction model, </w:t>
      </w:r>
      <w:proofErr w:type="spellStart"/>
      <w:r>
        <w:rPr>
          <w:bCs/>
        </w:rPr>
        <w:t>a</w:t>
      </w:r>
      <w:r w:rsidR="00A9205B">
        <w:rPr>
          <w:bCs/>
        </w:rPr>
        <w:t>;</w:t>
      </w:r>
      <w:proofErr w:type="gramStart"/>
      <w:r w:rsidR="00A9205B">
        <w:rPr>
          <w:bCs/>
        </w:rPr>
        <w:t>so</w:t>
      </w:r>
      <w:proofErr w:type="spellEnd"/>
      <w:proofErr w:type="gramEnd"/>
      <w:r w:rsidR="00A9205B">
        <w:rPr>
          <w:bCs/>
        </w:rPr>
        <w:t xml:space="preserve"> known as</w:t>
      </w:r>
      <w:r>
        <w:rPr>
          <w:bCs/>
        </w:rPr>
        <w:t xml:space="preserve"> Mc</w:t>
      </w:r>
      <w:r w:rsidR="00D053ED">
        <w:rPr>
          <w:bCs/>
        </w:rPr>
        <w:t xml:space="preserve"> </w:t>
      </w:r>
      <w:r>
        <w:rPr>
          <w:bCs/>
        </w:rPr>
        <w:t>C</w:t>
      </w:r>
      <w:r w:rsidR="00D053ED">
        <w:rPr>
          <w:bCs/>
        </w:rPr>
        <w:t>u</w:t>
      </w:r>
      <w:r>
        <w:rPr>
          <w:bCs/>
        </w:rPr>
        <w:t>mber-Stewart model</w:t>
      </w:r>
      <w:r w:rsidR="002D568E">
        <w:rPr>
          <w:bCs/>
        </w:rPr>
        <w:t xml:space="preserve"> [</w:t>
      </w:r>
      <w:r w:rsidR="003F24D8">
        <w:rPr>
          <w:bCs/>
        </w:rPr>
        <w:t>3</w:t>
      </w:r>
      <w:r w:rsidR="002D568E">
        <w:rPr>
          <w:bCs/>
        </w:rPr>
        <w:t>]</w:t>
      </w:r>
      <w:r>
        <w:rPr>
          <w:bCs/>
        </w:rPr>
        <w:t>.</w:t>
      </w:r>
    </w:p>
    <w:p w14:paraId="68EA417B" w14:textId="77777777" w:rsidR="00100FC5" w:rsidRPr="00A9205B" w:rsidRDefault="001345B3" w:rsidP="00100FC5">
      <w:pPr>
        <w:pStyle w:val="Standard"/>
        <w:spacing w:after="0"/>
        <w:rPr>
          <w:bCs/>
          <w:i/>
        </w:rPr>
      </w:pPr>
      <w:proofErr w:type="spellStart"/>
      <w:r w:rsidRPr="00A9205B">
        <w:rPr>
          <w:bCs/>
          <w:i/>
        </w:rPr>
        <w:t>rsj</w:t>
      </w:r>
      <w:proofErr w:type="spellEnd"/>
      <w:r w:rsidRPr="00A9205B">
        <w:rPr>
          <w:bCs/>
          <w:i/>
        </w:rPr>
        <w:t>(</w:t>
      </w:r>
      <w:proofErr w:type="spellStart"/>
      <w:r w:rsidRPr="00A9205B">
        <w:rPr>
          <w:bCs/>
          <w:i/>
        </w:rPr>
        <w:t>I</w:t>
      </w:r>
      <w:r w:rsidRPr="00A9205B">
        <w:rPr>
          <w:bCs/>
          <w:i/>
          <w:vertAlign w:val="subscript"/>
        </w:rPr>
        <w:t>c</w:t>
      </w:r>
      <w:proofErr w:type="spellEnd"/>
      <w:r w:rsidRPr="00A9205B">
        <w:rPr>
          <w:bCs/>
          <w:i/>
        </w:rPr>
        <w:t>, R</w:t>
      </w:r>
      <w:r w:rsidRPr="00A9205B">
        <w:rPr>
          <w:bCs/>
          <w:i/>
          <w:vertAlign w:val="subscript"/>
        </w:rPr>
        <w:t>n</w:t>
      </w:r>
      <w:r w:rsidRPr="00A9205B">
        <w:rPr>
          <w:bCs/>
          <w:i/>
        </w:rPr>
        <w:t>, C)</w:t>
      </w:r>
    </w:p>
    <w:p w14:paraId="7DDF0D3B" w14:textId="77777777" w:rsidR="005D737F" w:rsidRDefault="001345B3" w:rsidP="00100FC5">
      <w:pPr>
        <w:pStyle w:val="Standard"/>
        <w:spacing w:after="0"/>
        <w:rPr>
          <w:bCs/>
        </w:rPr>
      </w:pPr>
      <w:proofErr w:type="gramStart"/>
      <w:r>
        <w:rPr>
          <w:bCs/>
        </w:rPr>
        <w:t>where</w:t>
      </w:r>
      <w:proofErr w:type="gramEnd"/>
    </w:p>
    <w:p w14:paraId="710B92CE" w14:textId="77777777" w:rsidR="005D737F" w:rsidRDefault="001345B3" w:rsidP="00100FC5">
      <w:pPr>
        <w:pStyle w:val="Standard"/>
        <w:spacing w:after="0"/>
        <w:rPr>
          <w:bCs/>
        </w:rPr>
      </w:pPr>
      <w:r>
        <w:rPr>
          <w:bCs/>
        </w:rPr>
        <w:t>“</w:t>
      </w:r>
      <w:proofErr w:type="spellStart"/>
      <w:r>
        <w:rPr>
          <w:bCs/>
        </w:rPr>
        <w:t>I</w:t>
      </w:r>
      <w:r w:rsidRPr="001345B3">
        <w:rPr>
          <w:bCs/>
          <w:vertAlign w:val="subscript"/>
        </w:rPr>
        <w:t>c</w:t>
      </w:r>
      <w:proofErr w:type="spellEnd"/>
      <w:r>
        <w:rPr>
          <w:bCs/>
        </w:rPr>
        <w:t xml:space="preserve">” is junctions’ critical current, </w:t>
      </w:r>
    </w:p>
    <w:p w14:paraId="640BEB22" w14:textId="77777777" w:rsidR="005D737F" w:rsidRDefault="001345B3" w:rsidP="00100FC5">
      <w:pPr>
        <w:pStyle w:val="Standard"/>
        <w:spacing w:after="0"/>
        <w:rPr>
          <w:bCs/>
        </w:rPr>
      </w:pPr>
      <w:r>
        <w:rPr>
          <w:bCs/>
        </w:rPr>
        <w:t>“R</w:t>
      </w:r>
      <w:r w:rsidRPr="001345B3">
        <w:rPr>
          <w:bCs/>
          <w:vertAlign w:val="subscript"/>
        </w:rPr>
        <w:t>n</w:t>
      </w:r>
      <w:r>
        <w:rPr>
          <w:bCs/>
        </w:rPr>
        <w:t xml:space="preserve">” is its normal resistance, and </w:t>
      </w:r>
    </w:p>
    <w:p w14:paraId="384872C2" w14:textId="77777777" w:rsidR="001345B3" w:rsidRDefault="001345B3" w:rsidP="00100FC5">
      <w:pPr>
        <w:pStyle w:val="Standard"/>
        <w:spacing w:after="0"/>
        <w:rPr>
          <w:bCs/>
        </w:rPr>
      </w:pPr>
      <w:r>
        <w:rPr>
          <w:bCs/>
        </w:rPr>
        <w:t xml:space="preserve">“C” is its capacitance. </w:t>
      </w:r>
    </w:p>
    <w:p w14:paraId="4E675C89" w14:textId="77777777" w:rsidR="00100FC5" w:rsidRPr="001345B3" w:rsidRDefault="00100FC5" w:rsidP="00100FC5">
      <w:pPr>
        <w:pStyle w:val="Standard"/>
        <w:spacing w:after="0"/>
        <w:rPr>
          <w:sz w:val="20"/>
        </w:rPr>
      </w:pPr>
      <w:r>
        <w:rPr>
          <w:bCs/>
        </w:rPr>
        <w:t>The Mc</w:t>
      </w:r>
      <w:r w:rsidR="00974304">
        <w:rPr>
          <w:bCs/>
        </w:rPr>
        <w:t xml:space="preserve"> </w:t>
      </w:r>
      <w:r>
        <w:rPr>
          <w:bCs/>
        </w:rPr>
        <w:t>C</w:t>
      </w:r>
      <w:r w:rsidR="00974304">
        <w:rPr>
          <w:bCs/>
        </w:rPr>
        <w:t>u</w:t>
      </w:r>
      <w:r>
        <w:rPr>
          <w:bCs/>
        </w:rPr>
        <w:t>mber-Stewart</w:t>
      </w:r>
      <w:r w:rsidR="00974304">
        <w:rPr>
          <w:bCs/>
        </w:rPr>
        <w:t xml:space="preserve"> </w:t>
      </w:r>
      <w:r>
        <w:rPr>
          <w:bCs/>
        </w:rPr>
        <w:t xml:space="preserve">relation </w:t>
      </w:r>
      <w:r w:rsidR="00974304">
        <w:rPr>
          <w:bCs/>
        </w:rPr>
        <w:t>[</w:t>
      </w:r>
      <w:r w:rsidR="00D053ED">
        <w:rPr>
          <w:bCs/>
        </w:rPr>
        <w:t>3</w:t>
      </w:r>
      <w:r w:rsidR="00974304">
        <w:rPr>
          <w:bCs/>
        </w:rPr>
        <w:t xml:space="preserve">] </w:t>
      </w:r>
      <w:r>
        <w:rPr>
          <w:bCs/>
        </w:rPr>
        <w:t>establishes the current-phase relation in RSJ model.</w:t>
      </w:r>
    </w:p>
    <w:p w14:paraId="6E55C85C" w14:textId="77777777" w:rsidR="001345B3" w:rsidRPr="001345B3" w:rsidRDefault="00000000" w:rsidP="00100FC5">
      <w:pPr>
        <w:pStyle w:val="Standard"/>
        <w:spacing w:after="0"/>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sin</m:t>
          </m:r>
          <m:d>
            <m:dPr>
              <m:ctrlPr>
                <w:rPr>
                  <w:rFonts w:ascii="Cambria Math" w:hAnsi="Cambria Math"/>
                  <w:i/>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e>
          </m:d>
          <m: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i</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j</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+C∙</m:t>
          </m:r>
          <m:sSub>
            <m:sSubPr>
              <m:ctrlPr>
                <w:rPr>
                  <w:rFonts w:ascii="Cambria Math" w:hAnsi="Cambria Math"/>
                </w:rPr>
              </m:ctrlPr>
            </m:sSubPr>
            <m:e>
              <m:r>
                <w:rPr>
                  <w:rFonts w:ascii="Cambria Math" w:hAnsi="Cambria Math"/>
                </w:rPr>
                <m:t>(</m:t>
              </m:r>
              <m:acc>
                <m:accPr>
                  <m:chr m:val="̈"/>
                  <m:ctrlPr>
                    <w:rPr>
                      <w:rFonts w:ascii="Cambria Math" w:hAnsi="Cambria Math"/>
                      <w:i/>
                    </w:rPr>
                  </m:ctrlPr>
                </m:accPr>
                <m:e>
                  <m:r>
                    <w:rPr>
                      <w:rFonts w:ascii="Cambria Math" w:hAnsi="Cambria Math"/>
                    </w:rPr>
                    <m:t>ϕ</m:t>
                  </m:r>
                </m:e>
              </m:acc>
            </m:e>
            <m:sub>
              <m:r>
                <w:rPr>
                  <w:rFonts w:ascii="Cambria Math" w:hAnsi="Cambria Math"/>
                </w:rPr>
                <m:t>i</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j</m:t>
              </m:r>
            </m:sub>
          </m:sSub>
          <m:r>
            <w:rPr>
              <w:rFonts w:ascii="Cambria Math" w:hAnsi="Cambria Math"/>
            </w:rPr>
            <m:t>)</m:t>
          </m:r>
        </m:oMath>
      </m:oMathPara>
    </w:p>
    <w:p w14:paraId="6BF47465" w14:textId="77777777" w:rsidR="005D5428" w:rsidRDefault="005D5428" w:rsidP="005D5428">
      <w:pPr>
        <w:pStyle w:val="Standard"/>
        <w:spacing w:after="0"/>
      </w:pPr>
    </w:p>
    <w:p w14:paraId="1C223404" w14:textId="77777777" w:rsidR="005D5428" w:rsidRDefault="00BC319C" w:rsidP="005D5428">
      <w:pPr>
        <w:pStyle w:val="Standard"/>
        <w:spacing w:after="0"/>
      </w:pPr>
      <w:r>
        <w:t>For convenience, there are a few “</w:t>
      </w:r>
      <w:r w:rsidR="00E046D7">
        <w:t>function closure</w:t>
      </w:r>
      <w:r>
        <w:t xml:space="preserve">s” </w:t>
      </w:r>
      <w:r w:rsidR="00D50C6B">
        <w:t xml:space="preserve">(substitutions) </w:t>
      </w:r>
      <w:r>
        <w:t xml:space="preserve">for RSJ model </w:t>
      </w:r>
      <w:r w:rsidR="004B714F">
        <w:t xml:space="preserve">defined </w:t>
      </w:r>
      <w:r>
        <w:t>in PSCAN2 parser</w:t>
      </w:r>
      <w:r w:rsidR="005D5428">
        <w:t>:</w:t>
      </w:r>
    </w:p>
    <w:p w14:paraId="67323187" w14:textId="77777777" w:rsidR="004B714F" w:rsidRDefault="004B714F" w:rsidP="005D5428">
      <w:pPr>
        <w:pStyle w:val="Standard"/>
        <w:spacing w:after="0"/>
      </w:pPr>
    </w:p>
    <w:p w14:paraId="0BA2EB1A" w14:textId="77777777" w:rsidR="00BC319C" w:rsidRDefault="00BC319C" w:rsidP="005D5428">
      <w:pPr>
        <w:pStyle w:val="Standard"/>
        <w:spacing w:after="0"/>
        <w:ind w:left="720" w:hanging="720"/>
      </w:pPr>
      <w:r w:rsidRPr="00D053ED">
        <w:rPr>
          <w:i/>
        </w:rPr>
        <w:t>VB(</w:t>
      </w:r>
      <w:proofErr w:type="spellStart"/>
      <w:r w:rsidRPr="00D053ED">
        <w:rPr>
          <w:i/>
        </w:rPr>
        <w:t>I</w:t>
      </w:r>
      <w:r w:rsidRPr="00D053ED">
        <w:rPr>
          <w:i/>
          <w:vertAlign w:val="subscript"/>
        </w:rPr>
        <w:t>c</w:t>
      </w:r>
      <w:proofErr w:type="spellEnd"/>
      <w:r w:rsidRPr="00D053ED">
        <w:rPr>
          <w:i/>
        </w:rPr>
        <w:t xml:space="preserve">, </w:t>
      </w:r>
      <w:proofErr w:type="spellStart"/>
      <w:r w:rsidRPr="00D053ED">
        <w:rPr>
          <w:i/>
        </w:rPr>
        <w:t>V</w:t>
      </w:r>
      <w:r w:rsidRPr="00D053ED">
        <w:rPr>
          <w:i/>
          <w:vertAlign w:val="subscript"/>
        </w:rPr>
        <w:t>c</w:t>
      </w:r>
      <w:proofErr w:type="spellEnd"/>
      <w:r w:rsidRPr="00D053ED">
        <w:rPr>
          <w:i/>
        </w:rPr>
        <w:t xml:space="preserve">, </w:t>
      </w:r>
      <w:proofErr w:type="spellStart"/>
      <w:r w:rsidRPr="00D053ED">
        <w:rPr>
          <w:i/>
        </w:rPr>
        <w:t>b</w:t>
      </w:r>
      <w:r w:rsidRPr="00D053ED">
        <w:rPr>
          <w:i/>
          <w:vertAlign w:val="subscript"/>
        </w:rPr>
        <w:t>c</w:t>
      </w:r>
      <w:proofErr w:type="spellEnd"/>
      <w:r w:rsidRPr="00D053ED">
        <w:rPr>
          <w:i/>
        </w:rPr>
        <w:t>) =</w:t>
      </w:r>
      <w:r w:rsidR="00D50C6B" w:rsidRPr="00D053ED">
        <w:rPr>
          <w:i/>
        </w:rPr>
        <w:t>&gt;</w:t>
      </w:r>
      <w:r w:rsidRPr="00D053ED">
        <w:rPr>
          <w:i/>
        </w:rPr>
        <w:t xml:space="preserve"> RSJ(</w:t>
      </w:r>
      <w:proofErr w:type="spellStart"/>
      <w:r w:rsidRPr="00D053ED">
        <w:rPr>
          <w:i/>
        </w:rPr>
        <w:t>I</w:t>
      </w:r>
      <w:r w:rsidRPr="00D053ED">
        <w:rPr>
          <w:i/>
          <w:vertAlign w:val="subscript"/>
        </w:rPr>
        <w:t>c</w:t>
      </w:r>
      <w:proofErr w:type="spellEnd"/>
      <w:r w:rsidRPr="00D053ED">
        <w:rPr>
          <w:i/>
        </w:rPr>
        <w:t xml:space="preserve">, </w:t>
      </w:r>
      <w:proofErr w:type="spellStart"/>
      <w:r w:rsidRPr="00D053ED">
        <w:rPr>
          <w:i/>
        </w:rPr>
        <w:t>V</w:t>
      </w:r>
      <w:r w:rsidRPr="00D053ED">
        <w:rPr>
          <w:i/>
          <w:vertAlign w:val="subscript"/>
        </w:rPr>
        <w:t>c</w:t>
      </w:r>
      <w:proofErr w:type="spellEnd"/>
      <w:r w:rsidRPr="00D053ED">
        <w:rPr>
          <w:i/>
        </w:rPr>
        <w:t>/</w:t>
      </w:r>
      <w:proofErr w:type="spellStart"/>
      <w:r w:rsidRPr="00D053ED">
        <w:rPr>
          <w:i/>
        </w:rPr>
        <w:t>I</w:t>
      </w:r>
      <w:r w:rsidRPr="00D053ED">
        <w:rPr>
          <w:i/>
          <w:vertAlign w:val="subscript"/>
        </w:rPr>
        <w:t>c</w:t>
      </w:r>
      <w:proofErr w:type="spellEnd"/>
      <w:r w:rsidRPr="00D053ED">
        <w:rPr>
          <w:i/>
        </w:rPr>
        <w:t xml:space="preserve">, </w:t>
      </w:r>
      <w:proofErr w:type="spellStart"/>
      <w:r w:rsidRPr="00D053ED">
        <w:rPr>
          <w:i/>
        </w:rPr>
        <w:t>b</w:t>
      </w:r>
      <w:r w:rsidRPr="00D053ED">
        <w:rPr>
          <w:i/>
          <w:vertAlign w:val="subscript"/>
        </w:rPr>
        <w:t>c</w:t>
      </w:r>
      <w:proofErr w:type="spellEnd"/>
      <w:r w:rsidRPr="00D053ED">
        <w:rPr>
          <w:i/>
        </w:rPr>
        <w:t>*</w:t>
      </w:r>
      <w:proofErr w:type="spellStart"/>
      <w:r w:rsidRPr="00D053ED">
        <w:rPr>
          <w:i/>
        </w:rPr>
        <w:t>I</w:t>
      </w:r>
      <w:r w:rsidRPr="00D053ED">
        <w:rPr>
          <w:i/>
          <w:vertAlign w:val="subscript"/>
        </w:rPr>
        <w:t>c</w:t>
      </w:r>
      <w:proofErr w:type="spellEnd"/>
      <w:r w:rsidRPr="00D053ED">
        <w:rPr>
          <w:i/>
        </w:rPr>
        <w:t>/V</w:t>
      </w:r>
      <w:r w:rsidRPr="00D053ED">
        <w:rPr>
          <w:i/>
          <w:vertAlign w:val="subscript"/>
        </w:rPr>
        <w:t>c</w:t>
      </w:r>
      <w:r w:rsidRPr="00D053ED">
        <w:rPr>
          <w:i/>
          <w:vertAlign w:val="superscript"/>
        </w:rPr>
        <w:t>2</w:t>
      </w:r>
      <w:r w:rsidRPr="00D053ED">
        <w:rPr>
          <w:i/>
        </w:rPr>
        <w:t>)</w:t>
      </w:r>
      <w:r>
        <w:t xml:space="preserve">, where </w:t>
      </w:r>
      <w:proofErr w:type="spellStart"/>
      <w:r>
        <w:t>V</w:t>
      </w:r>
      <w:r w:rsidRPr="00C518AA">
        <w:rPr>
          <w:vertAlign w:val="subscript"/>
        </w:rPr>
        <w:t>c</w:t>
      </w:r>
      <w:proofErr w:type="spellEnd"/>
      <w:r>
        <w:t xml:space="preserve"> is </w:t>
      </w:r>
      <w:proofErr w:type="spellStart"/>
      <w:r>
        <w:t>I</w:t>
      </w:r>
      <w:r w:rsidRPr="00C518AA">
        <w:rPr>
          <w:vertAlign w:val="subscript"/>
        </w:rPr>
        <w:t>c</w:t>
      </w:r>
      <w:r>
        <w:t>R</w:t>
      </w:r>
      <w:r w:rsidRPr="00C518AA">
        <w:rPr>
          <w:vertAlign w:val="subscript"/>
        </w:rPr>
        <w:t>n</w:t>
      </w:r>
      <w:proofErr w:type="spellEnd"/>
      <w:r>
        <w:t xml:space="preserve"> product and </w:t>
      </w:r>
      <w:proofErr w:type="spellStart"/>
      <w:r>
        <w:t>b</w:t>
      </w:r>
      <w:r w:rsidRPr="00C518AA">
        <w:rPr>
          <w:vertAlign w:val="subscript"/>
        </w:rPr>
        <w:t>c</w:t>
      </w:r>
      <w:proofErr w:type="spellEnd"/>
      <w:r>
        <w:t xml:space="preserve"> is a </w:t>
      </w:r>
      <w:proofErr w:type="spellStart"/>
      <w:r w:rsidR="00DC7A7E">
        <w:t>McCu</w:t>
      </w:r>
      <w:r>
        <w:t>mber</w:t>
      </w:r>
      <w:proofErr w:type="spellEnd"/>
      <w:r>
        <w:t xml:space="preserve"> </w:t>
      </w:r>
      <w:proofErr w:type="gramStart"/>
      <w:r>
        <w:t>parameter</w:t>
      </w:r>
      <w:r w:rsidR="005D5428">
        <w:t>;</w:t>
      </w:r>
      <w:proofErr w:type="gramEnd"/>
    </w:p>
    <w:p w14:paraId="0421FCDF" w14:textId="77777777" w:rsidR="00BC319C" w:rsidRDefault="00BC319C" w:rsidP="005D5428">
      <w:pPr>
        <w:pStyle w:val="Standard"/>
        <w:spacing w:after="0"/>
        <w:ind w:left="720" w:hanging="720"/>
      </w:pPr>
      <w:r w:rsidRPr="00D053ED">
        <w:rPr>
          <w:i/>
        </w:rPr>
        <w:t>J(</w:t>
      </w:r>
      <w:r w:rsidR="005D5428" w:rsidRPr="00D053ED">
        <w:rPr>
          <w:i/>
        </w:rPr>
        <w:t>J1</w:t>
      </w:r>
      <w:r w:rsidRPr="00D053ED">
        <w:rPr>
          <w:i/>
        </w:rPr>
        <w:t>) =</w:t>
      </w:r>
      <w:r w:rsidR="00D50C6B" w:rsidRPr="00D053ED">
        <w:rPr>
          <w:i/>
        </w:rPr>
        <w:t>&gt;</w:t>
      </w:r>
      <w:r w:rsidRPr="00D053ED">
        <w:rPr>
          <w:i/>
        </w:rPr>
        <w:t xml:space="preserve"> RSJ(</w:t>
      </w:r>
      <w:r w:rsidR="005D5428" w:rsidRPr="00D053ED">
        <w:rPr>
          <w:i/>
        </w:rPr>
        <w:t>J1</w:t>
      </w:r>
      <w:r w:rsidRPr="00D053ED">
        <w:rPr>
          <w:i/>
        </w:rPr>
        <w:t>*</w:t>
      </w:r>
      <w:proofErr w:type="spellStart"/>
      <w:r w:rsidRPr="00D053ED">
        <w:rPr>
          <w:i/>
        </w:rPr>
        <w:t>X</w:t>
      </w:r>
      <w:r w:rsidR="005D5428" w:rsidRPr="00D053ED">
        <w:rPr>
          <w:i/>
        </w:rPr>
        <w:t>j</w:t>
      </w:r>
      <w:proofErr w:type="spellEnd"/>
      <w:r w:rsidRPr="00D053ED">
        <w:rPr>
          <w:i/>
        </w:rPr>
        <w:t>, 1.0/</w:t>
      </w:r>
      <w:r w:rsidR="005D5428" w:rsidRPr="00D053ED">
        <w:rPr>
          <w:i/>
        </w:rPr>
        <w:t>J1</w:t>
      </w:r>
      <w:r w:rsidRPr="00D053ED">
        <w:rPr>
          <w:i/>
        </w:rPr>
        <w:t xml:space="preserve">, </w:t>
      </w:r>
      <w:r w:rsidR="005D5428" w:rsidRPr="00D053ED">
        <w:rPr>
          <w:i/>
        </w:rPr>
        <w:t>J1</w:t>
      </w:r>
      <w:r w:rsidRPr="00D053ED">
        <w:rPr>
          <w:i/>
        </w:rPr>
        <w:t>)</w:t>
      </w:r>
      <w:r w:rsidR="005D5428">
        <w:t xml:space="preserve">, </w:t>
      </w:r>
      <w:r>
        <w:t>where</w:t>
      </w:r>
      <w:r w:rsidR="005D5428">
        <w:t xml:space="preserve"> J1 is a critical current parameter, </w:t>
      </w:r>
      <w:proofErr w:type="spellStart"/>
      <w:r>
        <w:t>X</w:t>
      </w:r>
      <w:r w:rsidR="005D5428">
        <w:t>j</w:t>
      </w:r>
      <w:proofErr w:type="spellEnd"/>
      <w:r w:rsidR="00C518AA">
        <w:rPr>
          <w:vertAlign w:val="subscript"/>
        </w:rPr>
        <w:t xml:space="preserve"> </w:t>
      </w:r>
      <w:r>
        <w:t>=</w:t>
      </w:r>
      <w:r w:rsidR="00C518AA">
        <w:t xml:space="preserve"> </w:t>
      </w:r>
      <w:r>
        <w:t xml:space="preserve">1.0 is a global parameter describing </w:t>
      </w:r>
      <w:r w:rsidR="005D5428">
        <w:t xml:space="preserve">a critical current density </w:t>
      </w:r>
      <w:r>
        <w:t>deviation</w:t>
      </w:r>
      <w:r w:rsidR="00A5694F">
        <w:t>.</w:t>
      </w:r>
      <w:r w:rsidR="005D5428">
        <w:t xml:space="preserve"> </w:t>
      </w:r>
      <w:r w:rsidR="00A5694F">
        <w:t>T</w:t>
      </w:r>
      <w:r w:rsidR="005D5428">
        <w:t xml:space="preserve">he </w:t>
      </w:r>
      <w:r w:rsidR="00A5694F">
        <w:t>function</w:t>
      </w:r>
      <w:r w:rsidR="005D5428">
        <w:t xml:space="preserve"> assumes </w:t>
      </w:r>
      <w:proofErr w:type="spellStart"/>
      <w:r w:rsidR="005D5428">
        <w:t>Ic</w:t>
      </w:r>
      <w:proofErr w:type="spellEnd"/>
      <w:r w:rsidR="00661150">
        <w:t>*</w:t>
      </w:r>
      <w:r w:rsidR="005D5428">
        <w:t>Rn = 1.0</w:t>
      </w:r>
      <w:r w:rsidR="00661150">
        <w:t xml:space="preserve"> and </w:t>
      </w:r>
      <w:proofErr w:type="spellStart"/>
      <w:r w:rsidR="00661150">
        <w:t>b</w:t>
      </w:r>
      <w:r w:rsidR="00661150" w:rsidRPr="00661150">
        <w:rPr>
          <w:vertAlign w:val="subscript"/>
        </w:rPr>
        <w:t>c</w:t>
      </w:r>
      <w:proofErr w:type="spellEnd"/>
      <w:r w:rsidR="00661150">
        <w:t> = 1.0</w:t>
      </w:r>
      <w:r w:rsidR="00E046D7">
        <w:t xml:space="preserve"> (i.e., a nominally shunted Josephson junction</w:t>
      </w:r>
      <w:proofErr w:type="gramStart"/>
      <w:r w:rsidR="00E046D7">
        <w:t>)</w:t>
      </w:r>
      <w:r w:rsidR="005D5428">
        <w:t>;</w:t>
      </w:r>
      <w:proofErr w:type="gramEnd"/>
    </w:p>
    <w:p w14:paraId="26EEA1DF" w14:textId="77777777" w:rsidR="00A5694F" w:rsidRDefault="00A5694F" w:rsidP="00A5694F">
      <w:pPr>
        <w:pStyle w:val="Standard"/>
        <w:spacing w:after="0"/>
        <w:ind w:left="720" w:hanging="720"/>
      </w:pPr>
      <w:r w:rsidRPr="00D053ED">
        <w:rPr>
          <w:i/>
        </w:rPr>
        <w:t>JJ(J1, Xj1) =&gt; RSJ(J1*Xj1*</w:t>
      </w:r>
      <w:proofErr w:type="spellStart"/>
      <w:r w:rsidRPr="00D053ED">
        <w:rPr>
          <w:i/>
        </w:rPr>
        <w:t>Xj</w:t>
      </w:r>
      <w:proofErr w:type="spellEnd"/>
      <w:r w:rsidRPr="00D053ED">
        <w:rPr>
          <w:i/>
        </w:rPr>
        <w:t>, 1.0/J1, J1)</w:t>
      </w:r>
      <w:r>
        <w:t>, where J1 is a critical current parameter, Xj1 = 1.0 is a hierarchical (</w:t>
      </w:r>
      <w:r w:rsidR="00D32630">
        <w:t>EXTERNAL</w:t>
      </w:r>
      <w:r>
        <w:t>) parameter describing individual JJ critical current deviation</w:t>
      </w:r>
      <w:r w:rsidR="00D32630">
        <w:t xml:space="preserve"> (this is very handy at circuit optimization)</w:t>
      </w:r>
      <w:r>
        <w:t xml:space="preserve">, </w:t>
      </w:r>
      <w:proofErr w:type="spellStart"/>
      <w:r>
        <w:t>Xj</w:t>
      </w:r>
      <w:proofErr w:type="spellEnd"/>
      <w:r>
        <w:rPr>
          <w:vertAlign w:val="subscript"/>
        </w:rPr>
        <w:t xml:space="preserve"> </w:t>
      </w:r>
      <w:r>
        <w:t xml:space="preserve">= 1.0 is a global parameter describing a critical current density deviation. The function assumes that </w:t>
      </w:r>
      <w:proofErr w:type="spellStart"/>
      <w:r>
        <w:t>Ic</w:t>
      </w:r>
      <w:proofErr w:type="spellEnd"/>
      <w:r w:rsidR="00661150">
        <w:t>*</w:t>
      </w:r>
      <w:r>
        <w:t>Rn = 1.0</w:t>
      </w:r>
      <w:r w:rsidR="00661150">
        <w:t xml:space="preserve"> and </w:t>
      </w:r>
      <w:proofErr w:type="spellStart"/>
      <w:r w:rsidR="00661150">
        <w:t>b</w:t>
      </w:r>
      <w:r w:rsidR="00661150" w:rsidRPr="00661150">
        <w:rPr>
          <w:vertAlign w:val="subscript"/>
        </w:rPr>
        <w:t>c</w:t>
      </w:r>
      <w:proofErr w:type="spellEnd"/>
      <w:r w:rsidR="00661150">
        <w:t> = 1.0</w:t>
      </w:r>
      <w:r w:rsidR="00E046D7">
        <w:t xml:space="preserve"> (i.e., a nominally shunted Josephson junction</w:t>
      </w:r>
      <w:proofErr w:type="gramStart"/>
      <w:r w:rsidR="00E046D7">
        <w:t>)</w:t>
      </w:r>
      <w:r>
        <w:t>;</w:t>
      </w:r>
      <w:proofErr w:type="gramEnd"/>
    </w:p>
    <w:p w14:paraId="2BC4BDF5" w14:textId="77777777" w:rsidR="00A5694F" w:rsidRDefault="00A5694F" w:rsidP="00A5694F">
      <w:pPr>
        <w:pStyle w:val="Standard"/>
        <w:spacing w:after="0"/>
        <w:ind w:left="720" w:hanging="720"/>
      </w:pPr>
      <w:r w:rsidRPr="00D053ED">
        <w:rPr>
          <w:i/>
        </w:rPr>
        <w:t>JJJ(J1, Xj1, Vj1) =&gt; RSJ(J1*Xj1*</w:t>
      </w:r>
      <w:proofErr w:type="spellStart"/>
      <w:r w:rsidRPr="00D053ED">
        <w:rPr>
          <w:i/>
        </w:rPr>
        <w:t>Xj</w:t>
      </w:r>
      <w:proofErr w:type="spellEnd"/>
      <w:r w:rsidRPr="00D053ED">
        <w:rPr>
          <w:i/>
        </w:rPr>
        <w:t>, Vj1/J1, J1*</w:t>
      </w:r>
      <w:r w:rsidR="003D561E">
        <w:rPr>
          <w:i/>
        </w:rPr>
        <w:t>X</w:t>
      </w:r>
      <w:r w:rsidRPr="00D053ED">
        <w:rPr>
          <w:i/>
        </w:rPr>
        <w:t>j1)</w:t>
      </w:r>
      <w:r>
        <w:t>, where J1 is a critical current parameter, Xj1</w:t>
      </w:r>
      <w:r w:rsidR="00E046D7">
        <w:t> </w:t>
      </w:r>
      <w:r>
        <w:t>=</w:t>
      </w:r>
      <w:r w:rsidR="00E046D7">
        <w:t> </w:t>
      </w:r>
      <w:r>
        <w:t>1.0 is a hierarchical (external) parameter describing individual JJ critical current deviation (</w:t>
      </w:r>
      <w:proofErr w:type="gramStart"/>
      <w:r>
        <w:t>i.e.</w:t>
      </w:r>
      <w:proofErr w:type="gramEnd"/>
      <w:r>
        <w:t xml:space="preserve"> area), </w:t>
      </w:r>
      <w:r w:rsidR="00E046D7">
        <w:t xml:space="preserve">Vj1 is a </w:t>
      </w:r>
      <w:proofErr w:type="spellStart"/>
      <w:r w:rsidR="00E046D7">
        <w:t>Ic</w:t>
      </w:r>
      <w:proofErr w:type="spellEnd"/>
      <w:r w:rsidR="00E046D7">
        <w:t xml:space="preserve">*Rn product factor, and </w:t>
      </w:r>
      <w:proofErr w:type="spellStart"/>
      <w:r>
        <w:t>Xj</w:t>
      </w:r>
      <w:proofErr w:type="spellEnd"/>
      <w:r>
        <w:t> = 1.0 is a global parameter describing a critical current density deviation.</w:t>
      </w:r>
    </w:p>
    <w:p w14:paraId="35B82098" w14:textId="77777777" w:rsidR="005D5428" w:rsidRPr="00BC319C" w:rsidRDefault="005D5428" w:rsidP="005D5428">
      <w:pPr>
        <w:pStyle w:val="Standard"/>
        <w:spacing w:after="0"/>
      </w:pPr>
    </w:p>
    <w:p w14:paraId="73C730B8" w14:textId="77777777" w:rsidR="00154207" w:rsidRPr="00974304" w:rsidRDefault="00154207" w:rsidP="00154207">
      <w:pPr>
        <w:pStyle w:val="Standard"/>
        <w:rPr>
          <w:b/>
          <w:i/>
        </w:rPr>
      </w:pPr>
      <w:r w:rsidRPr="00974304">
        <w:rPr>
          <w:b/>
          <w:i/>
        </w:rPr>
        <w:t>RSJN model of Josephson junction</w:t>
      </w:r>
    </w:p>
    <w:p w14:paraId="3BA50A51" w14:textId="77777777" w:rsidR="00100FC5" w:rsidRDefault="00100FC5" w:rsidP="00100FC5">
      <w:pPr>
        <w:pStyle w:val="Standard"/>
        <w:spacing w:after="0"/>
        <w:rPr>
          <w:bCs/>
        </w:rPr>
      </w:pPr>
      <w:r>
        <w:rPr>
          <w:bCs/>
        </w:rPr>
        <w:t>A non-linear resistive Josephson junction model.  This model describes non-linear behavior of a Josephson junction better than its linear predecessor</w:t>
      </w:r>
      <w:r w:rsidR="005D737F">
        <w:rPr>
          <w:bCs/>
        </w:rPr>
        <w:t xml:space="preserve"> does</w:t>
      </w:r>
      <w:r>
        <w:rPr>
          <w:bCs/>
        </w:rPr>
        <w:t xml:space="preserve">. </w:t>
      </w:r>
    </w:p>
    <w:p w14:paraId="4589887D" w14:textId="77777777" w:rsidR="00100FC5" w:rsidRDefault="00100FC5" w:rsidP="00100FC5">
      <w:pPr>
        <w:pStyle w:val="Standard"/>
        <w:spacing w:after="0"/>
        <w:rPr>
          <w:bCs/>
        </w:rPr>
      </w:pPr>
      <w:r>
        <w:rPr>
          <w:bCs/>
        </w:rPr>
        <w:t>The notation is</w:t>
      </w:r>
    </w:p>
    <w:p w14:paraId="4845ECB1" w14:textId="77777777" w:rsidR="00100FC5" w:rsidRPr="00100FC5" w:rsidRDefault="00100FC5" w:rsidP="00100FC5">
      <w:pPr>
        <w:pStyle w:val="Standard"/>
        <w:spacing w:after="26"/>
      </w:pPr>
      <w:proofErr w:type="spellStart"/>
      <w:r w:rsidRPr="00100FC5">
        <w:rPr>
          <w:bCs/>
        </w:rPr>
        <w:t>rsjn</w:t>
      </w:r>
      <w:proofErr w:type="spellEnd"/>
      <w:r w:rsidRPr="00100FC5">
        <w:rPr>
          <w:bCs/>
        </w:rPr>
        <w:t>(</w:t>
      </w:r>
      <w:proofErr w:type="spellStart"/>
      <w:r w:rsidRPr="00100FC5">
        <w:rPr>
          <w:bCs/>
        </w:rPr>
        <w:t>I</w:t>
      </w:r>
      <w:r w:rsidRPr="00100FC5">
        <w:rPr>
          <w:bCs/>
          <w:vertAlign w:val="subscript"/>
        </w:rPr>
        <w:t>c</w:t>
      </w:r>
      <w:proofErr w:type="spellEnd"/>
      <w:r w:rsidRPr="00100FC5">
        <w:rPr>
          <w:bCs/>
        </w:rPr>
        <w:t>, R</w:t>
      </w:r>
      <w:r w:rsidRPr="00100FC5">
        <w:rPr>
          <w:bCs/>
          <w:vertAlign w:val="subscript"/>
        </w:rPr>
        <w:t>n</w:t>
      </w:r>
      <w:r w:rsidRPr="00100FC5">
        <w:rPr>
          <w:bCs/>
        </w:rPr>
        <w:t>, V</w:t>
      </w:r>
      <w:r w:rsidRPr="00100FC5">
        <w:rPr>
          <w:bCs/>
          <w:vertAlign w:val="subscript"/>
        </w:rPr>
        <w:t>g</w:t>
      </w:r>
      <w:r w:rsidRPr="00100FC5">
        <w:rPr>
          <w:bCs/>
        </w:rPr>
        <w:t>, n, C)</w:t>
      </w:r>
    </w:p>
    <w:p w14:paraId="3D960E81" w14:textId="77777777" w:rsidR="005D737F" w:rsidRDefault="005D737F" w:rsidP="005D737F">
      <w:pPr>
        <w:pStyle w:val="Standard"/>
        <w:spacing w:after="0"/>
      </w:pPr>
      <w:r>
        <w:rPr>
          <w:bCs/>
        </w:rPr>
        <w:t>“</w:t>
      </w:r>
      <w:proofErr w:type="spellStart"/>
      <w:r>
        <w:rPr>
          <w:bCs/>
        </w:rPr>
        <w:t>I</w:t>
      </w:r>
      <w:r w:rsidRPr="001345B3">
        <w:rPr>
          <w:bCs/>
          <w:vertAlign w:val="subscript"/>
        </w:rPr>
        <w:t>c</w:t>
      </w:r>
      <w:proofErr w:type="spellEnd"/>
      <w:r>
        <w:rPr>
          <w:bCs/>
        </w:rPr>
        <w:t>” is junctions’ critical current,</w:t>
      </w:r>
    </w:p>
    <w:p w14:paraId="40B73A4A" w14:textId="77777777" w:rsidR="005D737F" w:rsidRDefault="005D737F" w:rsidP="005D737F">
      <w:pPr>
        <w:pStyle w:val="Standard"/>
        <w:spacing w:after="0"/>
      </w:pPr>
      <w:r>
        <w:rPr>
          <w:bCs/>
        </w:rPr>
        <w:t>“R</w:t>
      </w:r>
      <w:r w:rsidRPr="001345B3">
        <w:rPr>
          <w:bCs/>
          <w:vertAlign w:val="subscript"/>
        </w:rPr>
        <w:t>n</w:t>
      </w:r>
      <w:r>
        <w:rPr>
          <w:bCs/>
        </w:rPr>
        <w:t>” is its normal resistance,</w:t>
      </w:r>
    </w:p>
    <w:p w14:paraId="5043F10A" w14:textId="77777777" w:rsidR="005D737F" w:rsidRDefault="005D737F" w:rsidP="005D737F">
      <w:pPr>
        <w:pStyle w:val="Standard"/>
        <w:spacing w:after="0"/>
        <w:rPr>
          <w:bCs/>
        </w:rPr>
      </w:pPr>
      <w:r>
        <w:t>“V</w:t>
      </w:r>
      <w:r w:rsidRPr="005D737F">
        <w:rPr>
          <w:vertAlign w:val="subscript"/>
        </w:rPr>
        <w:t>g</w:t>
      </w:r>
      <w:r>
        <w:t>”    is superconductor gap voltage,</w:t>
      </w:r>
    </w:p>
    <w:p w14:paraId="5982E366" w14:textId="77777777" w:rsidR="005D737F" w:rsidRDefault="005D737F" w:rsidP="005D737F">
      <w:pPr>
        <w:pStyle w:val="Standard"/>
        <w:spacing w:after="0"/>
      </w:pPr>
      <w:r>
        <w:rPr>
          <w:bCs/>
        </w:rPr>
        <w:t>“C” is its capacitance,</w:t>
      </w:r>
      <w:r w:rsidRPr="005D737F">
        <w:rPr>
          <w:bCs/>
        </w:rPr>
        <w:t xml:space="preserve"> </w:t>
      </w:r>
      <w:r>
        <w:rPr>
          <w:bCs/>
        </w:rPr>
        <w:t>and</w:t>
      </w:r>
    </w:p>
    <w:p w14:paraId="0D5AA6EF" w14:textId="77777777" w:rsidR="005D737F" w:rsidRDefault="005D737F" w:rsidP="005D737F">
      <w:pPr>
        <w:pStyle w:val="Standard"/>
        <w:spacing w:after="0"/>
      </w:pPr>
      <w:r>
        <w:t xml:space="preserve">“n” is a polynomial approximation degree (a positive even number, practically - 6, 8 or 10), </w:t>
      </w:r>
    </w:p>
    <w:p w14:paraId="69C2E15C" w14:textId="77777777" w:rsidR="005D737F" w:rsidRPr="001345B3" w:rsidRDefault="005D737F" w:rsidP="005D737F">
      <w:pPr>
        <w:pStyle w:val="Standard"/>
        <w:spacing w:after="0"/>
        <w:rPr>
          <w:sz w:val="20"/>
        </w:rPr>
      </w:pPr>
      <w:r>
        <w:rPr>
          <w:bCs/>
        </w:rPr>
        <w:t>The current-phase relation in RSJN model is described by the following relation</w:t>
      </w:r>
    </w:p>
    <w:p w14:paraId="744C6BA6" w14:textId="77777777" w:rsidR="001345B3" w:rsidRDefault="00000000" w:rsidP="00154207">
      <w:pPr>
        <w:pStyle w:val="Standard"/>
        <w:spacing w:after="0"/>
      </w:pPr>
      <m:oMath>
        <m:sSub>
          <m:sSubPr>
            <m:ctrlPr>
              <w:rPr>
                <w:rFonts w:ascii="Cambria Math" w:hAnsi="Cambria Math"/>
              </w:rPr>
            </m:ctrlPr>
          </m:sSubPr>
          <m:e>
            <m:r>
              <w:rPr>
                <w:rFonts w:ascii="Cambria Math" w:hAnsi="Cambria Math"/>
              </w:rPr>
              <m:t>I</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sin</m:t>
        </m:r>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j</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i,j</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i,j</m:t>
                            </m:r>
                          </m:sub>
                        </m:sSub>
                      </m:num>
                      <m:den>
                        <m:sSub>
                          <m:sSubPr>
                            <m:ctrlPr>
                              <w:rPr>
                                <w:rFonts w:ascii="Cambria Math" w:hAnsi="Cambria Math"/>
                              </w:rPr>
                            </m:ctrlPr>
                          </m:sSubPr>
                          <m:e>
                            <m:r>
                              <w:rPr>
                                <w:rFonts w:ascii="Cambria Math" w:hAnsi="Cambria Math"/>
                              </w:rPr>
                              <m:t>V</m:t>
                            </m:r>
                          </m:e>
                          <m:sub>
                            <m:r>
                              <w:rPr>
                                <w:rFonts w:ascii="Cambria Math" w:hAnsi="Cambria Math"/>
                              </w:rPr>
                              <m:t>g</m:t>
                            </m:r>
                          </m:sub>
                        </m:sSub>
                      </m:den>
                    </m:f>
                  </m:e>
                </m:d>
              </m:e>
              <m:sup>
                <m:r>
                  <w:rPr>
                    <w:rFonts w:ascii="Cambria Math" w:hAnsi="Cambria Math"/>
                  </w:rPr>
                  <m:t>n</m:t>
                </m:r>
              </m:sup>
            </m:sSup>
          </m:num>
          <m:den>
            <m:r>
              <w:rPr>
                <w:rFonts w:ascii="Cambria Math" w:hAnsi="Cambria Math"/>
              </w:rPr>
              <m:t>1+</m:t>
            </m:r>
            <m:sSup>
              <m:sSupPr>
                <m:ctrlPr>
                  <w:rPr>
                    <w:rFonts w:ascii="Cambria Math" w:hAnsi="Cambria Math"/>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i,j</m:t>
                            </m:r>
                          </m:sub>
                        </m:sSub>
                      </m:num>
                      <m:den>
                        <m:sSub>
                          <m:sSubPr>
                            <m:ctrlPr>
                              <w:rPr>
                                <w:rFonts w:ascii="Cambria Math" w:hAnsi="Cambria Math"/>
                              </w:rPr>
                            </m:ctrlPr>
                          </m:sSubPr>
                          <m:e>
                            <m:r>
                              <w:rPr>
                                <w:rFonts w:ascii="Cambria Math" w:hAnsi="Cambria Math"/>
                              </w:rPr>
                              <m:t>V</m:t>
                            </m:r>
                          </m:e>
                          <m:sub>
                            <m:r>
                              <w:rPr>
                                <w:rFonts w:ascii="Cambria Math" w:hAnsi="Cambria Math"/>
                              </w:rPr>
                              <m:t>g</m:t>
                            </m:r>
                          </m:sub>
                        </m:sSub>
                      </m:den>
                    </m:f>
                  </m:e>
                </m:d>
              </m:e>
              <m:sup>
                <m:r>
                  <w:rPr>
                    <w:rFonts w:ascii="Cambria Math" w:hAnsi="Cambria Math"/>
                  </w:rPr>
                  <m:t>n</m:t>
                </m:r>
              </m:sup>
            </m:sSup>
          </m:den>
        </m:f>
        <m:r>
          <w:rPr>
            <w:rFonts w:ascii="Cambria Math" w:hAnsi="Cambria Math"/>
          </w:rPr>
          <m:t>+C∙</m:t>
        </m:r>
        <m:sSub>
          <m:sSubPr>
            <m:ctrlPr>
              <w:rPr>
                <w:rFonts w:ascii="Cambria Math" w:hAnsi="Cambria Math"/>
              </w:rPr>
            </m:ctrlPr>
          </m:sSubPr>
          <m:e>
            <m:r>
              <w:rPr>
                <w:rFonts w:ascii="Cambria Math" w:hAnsi="Cambria Math"/>
              </w:rPr>
              <m:t>(</m:t>
            </m:r>
            <m:acc>
              <m:accPr>
                <m:chr m:val="̈"/>
                <m:ctrlPr>
                  <w:rPr>
                    <w:rFonts w:ascii="Cambria Math" w:hAnsi="Cambria Math"/>
                    <w:i/>
                  </w:rPr>
                </m:ctrlPr>
              </m:accPr>
              <m:e>
                <m:r>
                  <w:rPr>
                    <w:rFonts w:ascii="Cambria Math" w:hAnsi="Cambria Math"/>
                  </w:rPr>
                  <m:t>ϕ</m:t>
                </m:r>
              </m:e>
            </m:acc>
          </m:e>
          <m:sub>
            <m:r>
              <w:rPr>
                <w:rFonts w:ascii="Cambria Math" w:hAnsi="Cambria Math"/>
              </w:rPr>
              <m:t>i</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j</m:t>
            </m:r>
          </m:sub>
        </m:sSub>
        <m:r>
          <w:rPr>
            <w:rFonts w:ascii="Cambria Math" w:hAnsi="Cambria Math"/>
          </w:rPr>
          <m:t>)</m:t>
        </m:r>
      </m:oMath>
      <w:r w:rsidR="001345B3">
        <w:t xml:space="preserve"> </w:t>
      </w:r>
      <w:r w:rsidR="00100FC5">
        <w:t xml:space="preserve"> </w:t>
      </w:r>
    </w:p>
    <w:p w14:paraId="32CAA85B" w14:textId="77777777" w:rsidR="00100FC5" w:rsidRDefault="005D737F" w:rsidP="00154207">
      <w:pPr>
        <w:pStyle w:val="Standard"/>
        <w:spacing w:after="0"/>
      </w:pPr>
      <w:r>
        <w:t>H</w:t>
      </w:r>
      <w:r w:rsidR="00154207">
        <w:t>ere</w:t>
      </w:r>
      <w:r>
        <w:t xml:space="preserve">,  </w:t>
      </w:r>
      <m:oMath>
        <m:sSub>
          <m:sSubPr>
            <m:ctrlPr>
              <w:rPr>
                <w:rFonts w:ascii="Cambria Math" w:hAnsi="Cambria Math"/>
              </w:rPr>
            </m:ctrlPr>
          </m:sSubPr>
          <m:e>
            <m:r>
              <w:rPr>
                <w:rFonts w:ascii="Cambria Math" w:hAnsi="Cambria Math"/>
              </w:rPr>
              <m:t>V</m:t>
            </m:r>
          </m:e>
          <m:sub>
            <m:r>
              <w:rPr>
                <w:rFonts w:ascii="Cambria Math" w:hAnsi="Cambria Math"/>
              </w:rPr>
              <m:t>i,j</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i</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w:rPr>
                <w:rFonts w:ascii="Cambria Math" w:hAnsi="Cambria Math"/>
              </w:rPr>
              <m:t>j</m:t>
            </m:r>
          </m:sub>
        </m:sSub>
      </m:oMath>
      <w:r w:rsidR="001345B3">
        <w:t xml:space="preserve">  </w:t>
      </w:r>
      <w:r>
        <w:t>is a voltage drop on the junction.</w:t>
      </w:r>
    </w:p>
    <w:p w14:paraId="23A97803" w14:textId="77777777" w:rsidR="004B714F" w:rsidRDefault="004B714F" w:rsidP="004B714F">
      <w:pPr>
        <w:pStyle w:val="Standard"/>
        <w:spacing w:after="0"/>
      </w:pPr>
    </w:p>
    <w:p w14:paraId="376DD379" w14:textId="77777777" w:rsidR="004B714F" w:rsidRDefault="004B714F" w:rsidP="004B714F">
      <w:pPr>
        <w:pStyle w:val="Standard"/>
        <w:spacing w:after="0"/>
      </w:pPr>
      <w:r>
        <w:t>For convenience, there are a few “function closures” (substitutions) for RSJN model defined in PSCAN2 parser:</w:t>
      </w:r>
    </w:p>
    <w:p w14:paraId="0B568E45" w14:textId="77777777" w:rsidR="004B714F" w:rsidRDefault="004B714F" w:rsidP="004B714F">
      <w:pPr>
        <w:pStyle w:val="Standard"/>
        <w:spacing w:after="0"/>
        <w:ind w:left="720" w:hanging="720"/>
      </w:pPr>
      <w:r w:rsidRPr="00D053ED">
        <w:rPr>
          <w:i/>
        </w:rPr>
        <w:t>JN(J1) =&gt; RSJN(J1*</w:t>
      </w:r>
      <w:proofErr w:type="spellStart"/>
      <w:r w:rsidRPr="00D053ED">
        <w:rPr>
          <w:i/>
        </w:rPr>
        <w:t>Xj</w:t>
      </w:r>
      <w:proofErr w:type="spellEnd"/>
      <w:r w:rsidRPr="00D053ED">
        <w:rPr>
          <w:i/>
        </w:rPr>
        <w:t>, 1.0/J1, RSJN_VG, RSJN_N, J1)</w:t>
      </w:r>
      <w:r>
        <w:t xml:space="preserve">, where J1 is a critical current parameter, </w:t>
      </w:r>
      <w:proofErr w:type="spellStart"/>
      <w:r>
        <w:t>Xj</w:t>
      </w:r>
      <w:proofErr w:type="spellEnd"/>
      <w:r>
        <w:rPr>
          <w:vertAlign w:val="subscript"/>
        </w:rPr>
        <w:t xml:space="preserve"> </w:t>
      </w:r>
      <w:r>
        <w:t xml:space="preserve">= 1.0 is a global parameter describing a critical current density deviation. The function assumes </w:t>
      </w:r>
      <w:proofErr w:type="spellStart"/>
      <w:r>
        <w:t>Ic</w:t>
      </w:r>
      <w:proofErr w:type="spellEnd"/>
      <w:r>
        <w:t xml:space="preserve">*Rn = 1.0 and </w:t>
      </w:r>
      <w:proofErr w:type="spellStart"/>
      <w:r>
        <w:t>b</w:t>
      </w:r>
      <w:r w:rsidRPr="00661150">
        <w:rPr>
          <w:vertAlign w:val="subscript"/>
        </w:rPr>
        <w:t>c</w:t>
      </w:r>
      <w:proofErr w:type="spellEnd"/>
      <w:r>
        <w:t xml:space="preserve"> = 1.0 (i.e., a nominally shunted Josephson junction). RSJN_VG and RSGN_N are globally defined variables for RSJN </w:t>
      </w:r>
      <w:proofErr w:type="gramStart"/>
      <w:r>
        <w:t>model;</w:t>
      </w:r>
      <w:proofErr w:type="gramEnd"/>
    </w:p>
    <w:p w14:paraId="129CA138" w14:textId="77777777" w:rsidR="004B714F" w:rsidRDefault="004B714F" w:rsidP="004B714F">
      <w:pPr>
        <w:pStyle w:val="Standard"/>
        <w:spacing w:after="0"/>
        <w:ind w:left="720" w:hanging="720"/>
      </w:pPr>
      <w:r w:rsidRPr="00D053ED">
        <w:rPr>
          <w:i/>
        </w:rPr>
        <w:lastRenderedPageBreak/>
        <w:t>JJN(J1, XJ1) =&gt; RSJN(J1*XJ1*</w:t>
      </w:r>
      <w:proofErr w:type="spellStart"/>
      <w:r w:rsidRPr="00D053ED">
        <w:rPr>
          <w:i/>
        </w:rPr>
        <w:t>Xj</w:t>
      </w:r>
      <w:proofErr w:type="spellEnd"/>
      <w:r w:rsidRPr="00D053ED">
        <w:rPr>
          <w:i/>
        </w:rPr>
        <w:t>, 1.0/J1, RSJN_VG, RSJN_N, J1*XJ1)</w:t>
      </w:r>
      <w:r>
        <w:t xml:space="preserve">, where J1 is a critical current parameter, </w:t>
      </w:r>
      <w:proofErr w:type="spellStart"/>
      <w:r>
        <w:t>Xj</w:t>
      </w:r>
      <w:proofErr w:type="spellEnd"/>
      <w:r>
        <w:rPr>
          <w:vertAlign w:val="subscript"/>
        </w:rPr>
        <w:t xml:space="preserve"> </w:t>
      </w:r>
      <w:r>
        <w:t>= 1.0 is a global parameter describing a critical current density deviation, Xj1 = 1.0 is a hierarchical (external) parameter describing individual JJ critical current deviation (</w:t>
      </w:r>
      <w:proofErr w:type="gramStart"/>
      <w:r>
        <w:t>i.e.</w:t>
      </w:r>
      <w:proofErr w:type="gramEnd"/>
      <w:r>
        <w:t xml:space="preserve"> area). The function assumes </w:t>
      </w:r>
      <w:proofErr w:type="spellStart"/>
      <w:r>
        <w:t>Ic</w:t>
      </w:r>
      <w:proofErr w:type="spellEnd"/>
      <w:r>
        <w:t xml:space="preserve">*Rn = 1.0 and </w:t>
      </w:r>
      <w:proofErr w:type="spellStart"/>
      <w:r>
        <w:t>b</w:t>
      </w:r>
      <w:r w:rsidRPr="00661150">
        <w:rPr>
          <w:vertAlign w:val="subscript"/>
        </w:rPr>
        <w:t>c</w:t>
      </w:r>
      <w:proofErr w:type="spellEnd"/>
      <w:r>
        <w:t xml:space="preserve"> = 1.0 (i.e., a nominally shunted Josephson junction). RSJN_VG and RSGN_N are globally defined variables for RSJN </w:t>
      </w:r>
      <w:proofErr w:type="gramStart"/>
      <w:r>
        <w:t>model;</w:t>
      </w:r>
      <w:proofErr w:type="gramEnd"/>
    </w:p>
    <w:p w14:paraId="1DE1A502" w14:textId="77777777" w:rsidR="005D737F" w:rsidRDefault="005D737F" w:rsidP="00154207">
      <w:pPr>
        <w:pStyle w:val="Standard"/>
        <w:tabs>
          <w:tab w:val="left" w:pos="6640"/>
        </w:tabs>
        <w:spacing w:before="116" w:after="258"/>
      </w:pPr>
    </w:p>
    <w:p w14:paraId="7483F206" w14:textId="77777777" w:rsidR="005D737F" w:rsidRPr="00974304" w:rsidRDefault="00154207" w:rsidP="000417EC">
      <w:pPr>
        <w:pStyle w:val="Standard"/>
        <w:tabs>
          <w:tab w:val="left" w:pos="6640"/>
        </w:tabs>
        <w:spacing w:before="116" w:after="258"/>
        <w:jc w:val="both"/>
        <w:rPr>
          <w:b/>
          <w:i/>
        </w:rPr>
      </w:pPr>
      <w:r w:rsidRPr="00974304">
        <w:rPr>
          <w:b/>
          <w:i/>
        </w:rPr>
        <w:t>Tunnel model of Josephson junction</w:t>
      </w:r>
    </w:p>
    <w:p w14:paraId="04E8C825" w14:textId="77777777" w:rsidR="00EE7397" w:rsidRDefault="006320D5" w:rsidP="00154207">
      <w:pPr>
        <w:pStyle w:val="Standard"/>
        <w:tabs>
          <w:tab w:val="left" w:pos="6640"/>
        </w:tabs>
        <w:spacing w:before="116" w:after="258"/>
      </w:pPr>
      <w:r>
        <w:t>TJM is the</w:t>
      </w:r>
      <w:r w:rsidRPr="006320D5">
        <w:t xml:space="preserve"> </w:t>
      </w:r>
      <w:r>
        <w:t>m</w:t>
      </w:r>
      <w:r w:rsidR="00EE7397">
        <w:t xml:space="preserve">ost complex and adequate model of a Josephson junction.  It is based on </w:t>
      </w:r>
      <w:proofErr w:type="spellStart"/>
      <w:r w:rsidR="00EE7397">
        <w:t>Werthamer</w:t>
      </w:r>
      <w:proofErr w:type="spellEnd"/>
      <w:r w:rsidR="00EE7397">
        <w:t xml:space="preserve"> model [</w:t>
      </w:r>
      <w:r w:rsidR="003F24D8">
        <w:t>4</w:t>
      </w:r>
      <w:r w:rsidR="00EE7397">
        <w:t xml:space="preserve">] and </w:t>
      </w:r>
      <w:r>
        <w:t>employs</w:t>
      </w:r>
      <w:r w:rsidR="00154207">
        <w:t xml:space="preserve"> Dirichlet series approximation of </w:t>
      </w:r>
      <w:r>
        <w:t xml:space="preserve">its integral </w:t>
      </w:r>
      <w:r w:rsidR="00154207">
        <w:t>kernels</w:t>
      </w:r>
      <w:r>
        <w:t xml:space="preserve"> [</w:t>
      </w:r>
      <w:r w:rsidR="003F24D8">
        <w:t>5</w:t>
      </w:r>
      <w:r>
        <w:t>]</w:t>
      </w:r>
      <w:r w:rsidR="00154207">
        <w:t>.</w:t>
      </w:r>
    </w:p>
    <w:p w14:paraId="7152DF92" w14:textId="77777777" w:rsidR="001454C0" w:rsidRDefault="00154207" w:rsidP="00154207">
      <w:pPr>
        <w:pStyle w:val="Standard"/>
        <w:tabs>
          <w:tab w:val="left" w:pos="6640"/>
        </w:tabs>
        <w:spacing w:before="116" w:after="258"/>
      </w:pPr>
      <w:proofErr w:type="spellStart"/>
      <w:r w:rsidRPr="001454C0">
        <w:rPr>
          <w:bCs/>
          <w:i/>
        </w:rPr>
        <w:t>tjm</w:t>
      </w:r>
      <w:proofErr w:type="spellEnd"/>
      <w:r w:rsidRPr="001454C0">
        <w:rPr>
          <w:bCs/>
          <w:i/>
        </w:rPr>
        <w:t>(</w:t>
      </w:r>
      <w:proofErr w:type="spellStart"/>
      <w:r w:rsidRPr="001454C0">
        <w:rPr>
          <w:bCs/>
          <w:i/>
        </w:rPr>
        <w:t>coeff_set_name</w:t>
      </w:r>
      <w:proofErr w:type="spellEnd"/>
      <w:r w:rsidRPr="001454C0">
        <w:rPr>
          <w:bCs/>
          <w:i/>
        </w:rPr>
        <w:t xml:space="preserve">, </w:t>
      </w:r>
      <w:proofErr w:type="spellStart"/>
      <w:r w:rsidRPr="001454C0">
        <w:rPr>
          <w:bCs/>
          <w:i/>
        </w:rPr>
        <w:t>I</w:t>
      </w:r>
      <w:r w:rsidRPr="001454C0">
        <w:rPr>
          <w:bCs/>
          <w:i/>
          <w:vertAlign w:val="subscript"/>
        </w:rPr>
        <w:t>c</w:t>
      </w:r>
      <w:proofErr w:type="spellEnd"/>
      <w:r w:rsidRPr="001454C0">
        <w:rPr>
          <w:bCs/>
          <w:i/>
        </w:rPr>
        <w:t xml:space="preserve">, </w:t>
      </w:r>
      <w:proofErr w:type="spellStart"/>
      <w:r w:rsidR="00D40E1D">
        <w:rPr>
          <w:bCs/>
          <w:i/>
        </w:rPr>
        <w:t>Wbc</w:t>
      </w:r>
      <w:proofErr w:type="spellEnd"/>
      <w:r w:rsidRPr="001454C0">
        <w:rPr>
          <w:bCs/>
          <w:i/>
        </w:rPr>
        <w:t xml:space="preserve">, </w:t>
      </w:r>
      <w:proofErr w:type="spellStart"/>
      <w:r w:rsidRPr="001454C0">
        <w:rPr>
          <w:bCs/>
          <w:i/>
        </w:rPr>
        <w:t>Wvg</w:t>
      </w:r>
      <w:proofErr w:type="spellEnd"/>
      <w:r w:rsidRPr="001454C0">
        <w:rPr>
          <w:bCs/>
          <w:i/>
        </w:rPr>
        <w:t xml:space="preserve">, </w:t>
      </w:r>
      <w:proofErr w:type="spellStart"/>
      <w:r w:rsidRPr="001454C0">
        <w:rPr>
          <w:bCs/>
          <w:i/>
        </w:rPr>
        <w:t>Wvcrat</w:t>
      </w:r>
      <w:proofErr w:type="spellEnd"/>
      <w:r w:rsidRPr="001454C0">
        <w:rPr>
          <w:bCs/>
          <w:i/>
        </w:rPr>
        <w:t xml:space="preserve">, </w:t>
      </w:r>
      <w:proofErr w:type="spellStart"/>
      <w:r w:rsidRPr="001454C0">
        <w:rPr>
          <w:bCs/>
          <w:i/>
        </w:rPr>
        <w:t>Wvrrat</w:t>
      </w:r>
      <w:proofErr w:type="spellEnd"/>
      <w:r w:rsidRPr="001454C0">
        <w:rPr>
          <w:bCs/>
          <w:i/>
        </w:rPr>
        <w:t>)</w:t>
      </w:r>
      <w:r w:rsidRPr="006320D5">
        <w:t xml:space="preserve"> </w:t>
      </w:r>
    </w:p>
    <w:p w14:paraId="1357E3B8" w14:textId="77777777" w:rsidR="00D40E1D" w:rsidRDefault="00154207" w:rsidP="00D40E1D">
      <w:pPr>
        <w:pStyle w:val="Standard"/>
        <w:spacing w:after="0"/>
        <w:ind w:left="720" w:hanging="720"/>
      </w:pPr>
      <w:proofErr w:type="spellStart"/>
      <w:r w:rsidRPr="001454C0">
        <w:rPr>
          <w:i/>
        </w:rPr>
        <w:t>coeff_set_name</w:t>
      </w:r>
      <w:proofErr w:type="spellEnd"/>
      <w:r>
        <w:t xml:space="preserve"> – </w:t>
      </w:r>
      <w:r w:rsidR="006320D5">
        <w:t xml:space="preserve">a </w:t>
      </w:r>
      <w:r>
        <w:t xml:space="preserve">TJM </w:t>
      </w:r>
      <w:r w:rsidR="006320D5">
        <w:t>approximation</w:t>
      </w:r>
      <w:r>
        <w:t xml:space="preserve"> set name</w:t>
      </w:r>
      <w:r w:rsidR="001454C0">
        <w:t xml:space="preserve"> (text string). It</w:t>
      </w:r>
      <w:r w:rsidR="00D40E1D">
        <w:t xml:space="preserve"> i</w:t>
      </w:r>
      <w:r w:rsidR="001454C0">
        <w:t xml:space="preserve">s </w:t>
      </w:r>
      <w:r w:rsidR="006320D5">
        <w:t xml:space="preserve">normally listed in </w:t>
      </w:r>
      <w:r>
        <w:t xml:space="preserve">the file </w:t>
      </w:r>
      <w:proofErr w:type="gramStart"/>
      <w:r>
        <w:t>psconfig.py</w:t>
      </w:r>
      <w:r w:rsidR="006320D5">
        <w:t>, but</w:t>
      </w:r>
      <w:proofErr w:type="gramEnd"/>
      <w:r w:rsidR="006320D5">
        <w:t xml:space="preserve"> can be custom made</w:t>
      </w:r>
      <w:r>
        <w:t xml:space="preserve">. </w:t>
      </w:r>
      <w:r w:rsidR="006320D5">
        <w:t xml:space="preserve">There are four default </w:t>
      </w:r>
      <w:proofErr w:type="spellStart"/>
      <w:r w:rsidR="006320D5">
        <w:t>Direchlet</w:t>
      </w:r>
      <w:proofErr w:type="spellEnd"/>
      <w:r w:rsidR="006320D5">
        <w:t xml:space="preserve"> series coefficient sets for different width</w:t>
      </w:r>
      <w:r w:rsidR="001454C0">
        <w:t>s</w:t>
      </w:r>
      <w:r w:rsidR="006320D5">
        <w:t xml:space="preserve"> of Riedel peak [</w:t>
      </w:r>
      <w:r w:rsidR="003F24D8">
        <w:t>6</w:t>
      </w:r>
      <w:r w:rsidR="006320D5">
        <w:t>] (fabrication process dependent).</w:t>
      </w:r>
      <w:r w:rsidR="001454C0">
        <w:t xml:space="preserve">  To obtain graphical representation of the available TJM kernels, run tjmplot.py file from the auxiliary directory </w:t>
      </w:r>
      <w:r w:rsidR="00D40E1D">
        <w:t xml:space="preserve">in PSCAN2 package </w:t>
      </w:r>
      <w:r w:rsidR="001454C0">
        <w:t xml:space="preserve">(for </w:t>
      </w:r>
      <w:r w:rsidR="00D40E1D">
        <w:t xml:space="preserve">an </w:t>
      </w:r>
      <w:r w:rsidR="001454C0">
        <w:t>expert).</w:t>
      </w:r>
      <w:r w:rsidR="00D40E1D" w:rsidRPr="00D40E1D">
        <w:t xml:space="preserve"> </w:t>
      </w:r>
    </w:p>
    <w:p w14:paraId="2DC7D11A" w14:textId="77777777" w:rsidR="001454C0" w:rsidRDefault="00154207" w:rsidP="001454C0">
      <w:pPr>
        <w:pStyle w:val="Standard"/>
        <w:tabs>
          <w:tab w:val="left" w:pos="6640"/>
        </w:tabs>
        <w:spacing w:after="0"/>
      </w:pPr>
      <w:proofErr w:type="spellStart"/>
      <w:r w:rsidRPr="001454C0">
        <w:rPr>
          <w:i/>
        </w:rPr>
        <w:t>I</w:t>
      </w:r>
      <w:r w:rsidRPr="001454C0">
        <w:rPr>
          <w:i/>
          <w:vertAlign w:val="subscript"/>
        </w:rPr>
        <w:t>c</w:t>
      </w:r>
      <w:proofErr w:type="spellEnd"/>
      <w:r w:rsidR="001454C0">
        <w:t xml:space="preserve"> </w:t>
      </w:r>
      <w:r>
        <w:t>– critical current</w:t>
      </w:r>
    </w:p>
    <w:p w14:paraId="65ADA251" w14:textId="77777777" w:rsidR="001454C0" w:rsidRDefault="00D40E1D" w:rsidP="001454C0">
      <w:pPr>
        <w:pStyle w:val="Standard"/>
        <w:tabs>
          <w:tab w:val="left" w:pos="6640"/>
        </w:tabs>
        <w:spacing w:after="0"/>
      </w:pPr>
      <w:proofErr w:type="spellStart"/>
      <w:r w:rsidRPr="00E90C60">
        <w:rPr>
          <w:i/>
        </w:rPr>
        <w:t>Wbc</w:t>
      </w:r>
      <w:proofErr w:type="spellEnd"/>
      <w:r w:rsidR="001454C0">
        <w:t xml:space="preserve"> </w:t>
      </w:r>
      <w:r>
        <w:t>– dimensionless capacitance of a JJ (</w:t>
      </w:r>
      <w:r>
        <w:rPr>
          <w:rFonts w:cs="Calibri"/>
        </w:rPr>
        <w:t>β</w:t>
      </w:r>
      <w:r w:rsidRPr="00D40E1D">
        <w:rPr>
          <w:vertAlign w:val="subscript"/>
        </w:rPr>
        <w:t>c</w:t>
      </w:r>
      <w:r>
        <w:t>)</w:t>
      </w:r>
    </w:p>
    <w:p w14:paraId="5138EF64" w14:textId="77777777" w:rsidR="001454C0" w:rsidRDefault="00154207" w:rsidP="001454C0">
      <w:pPr>
        <w:pStyle w:val="Standard"/>
        <w:tabs>
          <w:tab w:val="left" w:pos="6640"/>
        </w:tabs>
        <w:spacing w:after="0"/>
      </w:pPr>
      <w:proofErr w:type="spellStart"/>
      <w:r w:rsidRPr="001454C0">
        <w:rPr>
          <w:i/>
        </w:rPr>
        <w:t>Wvg</w:t>
      </w:r>
      <w:proofErr w:type="spellEnd"/>
      <w:r>
        <w:t xml:space="preserve"> – gap voltage</w:t>
      </w:r>
      <w:r w:rsidR="00D40E1D">
        <w:t xml:space="preserve"> (V</w:t>
      </w:r>
      <w:r w:rsidR="00D40E1D" w:rsidRPr="00D40E1D">
        <w:rPr>
          <w:vertAlign w:val="subscript"/>
        </w:rPr>
        <w:t>g</w:t>
      </w:r>
      <w:r w:rsidR="00D40E1D">
        <w:t>)</w:t>
      </w:r>
    </w:p>
    <w:p w14:paraId="1044B3BC" w14:textId="77777777" w:rsidR="001454C0" w:rsidRDefault="00154207" w:rsidP="001454C0">
      <w:pPr>
        <w:pStyle w:val="Standard"/>
        <w:tabs>
          <w:tab w:val="left" w:pos="6640"/>
        </w:tabs>
        <w:spacing w:after="0"/>
      </w:pPr>
      <w:proofErr w:type="spellStart"/>
      <w:r w:rsidRPr="001454C0">
        <w:rPr>
          <w:i/>
        </w:rPr>
        <w:t>Wvcrat</w:t>
      </w:r>
      <w:proofErr w:type="spellEnd"/>
      <w:r>
        <w:t xml:space="preserve"> –  </w:t>
      </w:r>
      <w:proofErr w:type="spellStart"/>
      <w:r w:rsidR="00D40E1D">
        <w:t>I</w:t>
      </w:r>
      <w:r w:rsidRPr="00D40E1D">
        <w:rPr>
          <w:vertAlign w:val="subscript"/>
        </w:rPr>
        <w:t>c</w:t>
      </w:r>
      <w:r w:rsidR="00D40E1D">
        <w:t>R</w:t>
      </w:r>
      <w:r w:rsidR="00D40E1D" w:rsidRPr="00D40E1D">
        <w:rPr>
          <w:vertAlign w:val="subscript"/>
        </w:rPr>
        <w:t>n</w:t>
      </w:r>
      <w:proofErr w:type="spellEnd"/>
      <w:r>
        <w:t>/V</w:t>
      </w:r>
      <w:r w:rsidRPr="00D40E1D">
        <w:rPr>
          <w:vertAlign w:val="subscript"/>
        </w:rPr>
        <w:t>g</w:t>
      </w:r>
      <w:r>
        <w:t xml:space="preserve"> ratio</w:t>
      </w:r>
      <w:r w:rsidR="001454C0">
        <w:t xml:space="preserve"> (</w:t>
      </w:r>
      <w:proofErr w:type="spellStart"/>
      <w:r w:rsidR="001454C0">
        <w:t>Ambegao</w:t>
      </w:r>
      <w:r w:rsidR="000D111E">
        <w:t>k</w:t>
      </w:r>
      <w:r w:rsidR="001454C0">
        <w:t>ar-Baratoff</w:t>
      </w:r>
      <w:proofErr w:type="spellEnd"/>
      <w:r w:rsidR="001454C0">
        <w:t xml:space="preserve"> relation)</w:t>
      </w:r>
      <w:r w:rsidR="000D111E">
        <w:t xml:space="preserve"> [</w:t>
      </w:r>
      <w:r w:rsidR="003F24D8">
        <w:t>7</w:t>
      </w:r>
      <w:r w:rsidR="000D111E">
        <w:t>]</w:t>
      </w:r>
    </w:p>
    <w:p w14:paraId="36AFF60F" w14:textId="77777777" w:rsidR="001454C0" w:rsidRDefault="00154207" w:rsidP="001454C0">
      <w:pPr>
        <w:pStyle w:val="Standard"/>
        <w:tabs>
          <w:tab w:val="left" w:pos="6640"/>
        </w:tabs>
        <w:spacing w:after="0"/>
      </w:pPr>
      <w:proofErr w:type="spellStart"/>
      <w:r w:rsidRPr="001454C0">
        <w:rPr>
          <w:i/>
        </w:rPr>
        <w:t>Wrrat</w:t>
      </w:r>
      <w:proofErr w:type="spellEnd"/>
      <w:r>
        <w:t xml:space="preserve"> – R</w:t>
      </w:r>
      <w:r w:rsidRPr="001454C0">
        <w:rPr>
          <w:vertAlign w:val="subscript"/>
        </w:rPr>
        <w:t>n</w:t>
      </w:r>
      <w:r>
        <w:t>/</w:t>
      </w:r>
      <w:proofErr w:type="spellStart"/>
      <w:r>
        <w:t>R</w:t>
      </w:r>
      <w:r w:rsidR="001454C0">
        <w:rPr>
          <w:vertAlign w:val="subscript"/>
        </w:rPr>
        <w:t>sg</w:t>
      </w:r>
      <w:proofErr w:type="spellEnd"/>
      <w:r>
        <w:t xml:space="preserve"> </w:t>
      </w:r>
      <w:r w:rsidR="000D111E">
        <w:t xml:space="preserve"> (normal-to-</w:t>
      </w:r>
      <w:proofErr w:type="spellStart"/>
      <w:r w:rsidR="000D111E">
        <w:t>subgap</w:t>
      </w:r>
      <w:proofErr w:type="spellEnd"/>
      <w:r w:rsidR="000D111E">
        <w:t xml:space="preserve"> resistance ratio).</w:t>
      </w:r>
    </w:p>
    <w:p w14:paraId="177F7139" w14:textId="77777777" w:rsidR="001454C0" w:rsidRDefault="001454C0" w:rsidP="001454C0">
      <w:pPr>
        <w:pStyle w:val="Standard"/>
        <w:tabs>
          <w:tab w:val="left" w:pos="6640"/>
        </w:tabs>
        <w:spacing w:after="0"/>
      </w:pPr>
    </w:p>
    <w:p w14:paraId="0F274E09" w14:textId="77777777" w:rsidR="00D40E1D" w:rsidRDefault="00D40E1D" w:rsidP="001454C0">
      <w:pPr>
        <w:pStyle w:val="Standard"/>
        <w:tabs>
          <w:tab w:val="left" w:pos="6640"/>
        </w:tabs>
        <w:spacing w:after="0"/>
      </w:pPr>
      <w:r>
        <w:t xml:space="preserve">For convenience, there are a few “function closures” (substitutions) for </w:t>
      </w:r>
      <w:r w:rsidR="00D32630">
        <w:t>TJM</w:t>
      </w:r>
      <w:r>
        <w:t xml:space="preserve"> model defined in PSCAN2 parser:</w:t>
      </w:r>
    </w:p>
    <w:p w14:paraId="71E956D4" w14:textId="77777777" w:rsidR="00E90C60" w:rsidRDefault="00D40E1D" w:rsidP="00E90C60">
      <w:pPr>
        <w:pStyle w:val="Standard"/>
        <w:spacing w:after="0"/>
        <w:ind w:left="720" w:hanging="720"/>
      </w:pPr>
      <w:proofErr w:type="spellStart"/>
      <w:r w:rsidRPr="00A9205B">
        <w:rPr>
          <w:bCs/>
          <w:i/>
        </w:rPr>
        <w:t>jt</w:t>
      </w:r>
      <w:proofErr w:type="spellEnd"/>
      <w:r w:rsidRPr="00A9205B">
        <w:rPr>
          <w:bCs/>
          <w:i/>
        </w:rPr>
        <w:t>(</w:t>
      </w:r>
      <w:r w:rsidR="00E90C60" w:rsidRPr="00A9205B">
        <w:rPr>
          <w:bCs/>
          <w:i/>
        </w:rPr>
        <w:t>J1</w:t>
      </w:r>
      <w:r w:rsidRPr="00A9205B">
        <w:rPr>
          <w:bCs/>
          <w:i/>
        </w:rPr>
        <w:t xml:space="preserve">) =&gt; </w:t>
      </w:r>
      <w:proofErr w:type="spellStart"/>
      <w:r w:rsidRPr="00A9205B">
        <w:rPr>
          <w:bCs/>
          <w:i/>
        </w:rPr>
        <w:t>tjm</w:t>
      </w:r>
      <w:proofErr w:type="spellEnd"/>
      <w:r w:rsidRPr="00A9205B">
        <w:rPr>
          <w:bCs/>
          <w:i/>
        </w:rPr>
        <w:t xml:space="preserve">(“tjm1”, </w:t>
      </w:r>
      <w:r w:rsidR="00E90C60" w:rsidRPr="00A9205B">
        <w:rPr>
          <w:bCs/>
          <w:i/>
        </w:rPr>
        <w:t>J1*</w:t>
      </w:r>
      <w:proofErr w:type="spellStart"/>
      <w:r w:rsidR="00E90C60" w:rsidRPr="00A9205B">
        <w:rPr>
          <w:bCs/>
          <w:i/>
        </w:rPr>
        <w:t>Xj</w:t>
      </w:r>
      <w:proofErr w:type="spellEnd"/>
      <w:r w:rsidRPr="00A9205B">
        <w:rPr>
          <w:bCs/>
          <w:i/>
        </w:rPr>
        <w:t xml:space="preserve">, </w:t>
      </w:r>
      <w:proofErr w:type="spellStart"/>
      <w:r w:rsidRPr="00A9205B">
        <w:rPr>
          <w:bCs/>
          <w:i/>
        </w:rPr>
        <w:t>Wbc</w:t>
      </w:r>
      <w:proofErr w:type="spellEnd"/>
      <w:r w:rsidR="00E90C60" w:rsidRPr="00A9205B">
        <w:rPr>
          <w:bCs/>
          <w:i/>
        </w:rPr>
        <w:t xml:space="preserve">, </w:t>
      </w:r>
      <w:proofErr w:type="spellStart"/>
      <w:r w:rsidR="00E90C60" w:rsidRPr="00A9205B">
        <w:rPr>
          <w:bCs/>
          <w:i/>
        </w:rPr>
        <w:t>Wvg</w:t>
      </w:r>
      <w:proofErr w:type="spellEnd"/>
      <w:r w:rsidR="00E90C60" w:rsidRPr="00A9205B">
        <w:rPr>
          <w:bCs/>
          <w:i/>
        </w:rPr>
        <w:t xml:space="preserve">, </w:t>
      </w:r>
      <w:proofErr w:type="spellStart"/>
      <w:r w:rsidR="00E90C60" w:rsidRPr="00A9205B">
        <w:rPr>
          <w:bCs/>
          <w:i/>
        </w:rPr>
        <w:t>Wvcrat</w:t>
      </w:r>
      <w:proofErr w:type="spellEnd"/>
      <w:r w:rsidR="00E90C60" w:rsidRPr="00A9205B">
        <w:rPr>
          <w:bCs/>
          <w:i/>
        </w:rPr>
        <w:t xml:space="preserve">, </w:t>
      </w:r>
      <w:proofErr w:type="spellStart"/>
      <w:r w:rsidR="00E90C60" w:rsidRPr="00A9205B">
        <w:rPr>
          <w:bCs/>
          <w:i/>
        </w:rPr>
        <w:t>Wvrrat</w:t>
      </w:r>
      <w:proofErr w:type="spellEnd"/>
      <w:r w:rsidR="00E90C60" w:rsidRPr="00A9205B">
        <w:rPr>
          <w:bCs/>
          <w:i/>
        </w:rPr>
        <w:t>)</w:t>
      </w:r>
      <w:r w:rsidR="00E90C60">
        <w:rPr>
          <w:bCs/>
        </w:rPr>
        <w:t xml:space="preserve">, </w:t>
      </w:r>
      <w:r w:rsidR="00E90C60">
        <w:t xml:space="preserve">where J1 is a critical current parameter, </w:t>
      </w:r>
      <w:proofErr w:type="spellStart"/>
      <w:r w:rsidR="00E90C60">
        <w:t>Xj</w:t>
      </w:r>
      <w:proofErr w:type="spellEnd"/>
      <w:r w:rsidR="00E90C60">
        <w:rPr>
          <w:vertAlign w:val="subscript"/>
        </w:rPr>
        <w:t xml:space="preserve"> </w:t>
      </w:r>
      <w:r w:rsidR="00E90C60">
        <w:t xml:space="preserve">= 1.0 is a global parameter describing a critical current density deviation. </w:t>
      </w:r>
      <w:r w:rsidR="00E90C60">
        <w:rPr>
          <w:bCs/>
        </w:rPr>
        <w:t xml:space="preserve"> </w:t>
      </w:r>
      <w:proofErr w:type="spellStart"/>
      <w:r w:rsidR="00E90C60">
        <w:t>Wbc</w:t>
      </w:r>
      <w:proofErr w:type="spellEnd"/>
      <w:r w:rsidR="00E90C60">
        <w:t xml:space="preserve">, </w:t>
      </w:r>
      <w:proofErr w:type="spellStart"/>
      <w:r w:rsidR="00E90C60">
        <w:t>Wvg</w:t>
      </w:r>
      <w:proofErr w:type="spellEnd"/>
      <w:r w:rsidR="00E90C60">
        <w:t xml:space="preserve">, </w:t>
      </w:r>
      <w:proofErr w:type="spellStart"/>
      <w:r w:rsidR="00E90C60">
        <w:t>Wvcrat</w:t>
      </w:r>
      <w:proofErr w:type="spellEnd"/>
      <w:r w:rsidR="00E90C60">
        <w:t xml:space="preserve">, and </w:t>
      </w:r>
      <w:proofErr w:type="spellStart"/>
      <w:r w:rsidR="00E90C60">
        <w:t>Wrrat</w:t>
      </w:r>
      <w:proofErr w:type="spellEnd"/>
      <w:r w:rsidR="00E90C60">
        <w:t xml:space="preserve"> are </w:t>
      </w:r>
      <w:r>
        <w:t>global</w:t>
      </w:r>
      <w:r w:rsidR="00E90C60">
        <w:t>ly defined</w:t>
      </w:r>
      <w:r>
        <w:t xml:space="preserve"> </w:t>
      </w:r>
      <w:r w:rsidR="00E90C60">
        <w:t xml:space="preserve">TJM </w:t>
      </w:r>
      <w:r>
        <w:t>parameters.</w:t>
      </w:r>
      <w:r w:rsidR="00E90C60">
        <w:t xml:space="preserve">  </w:t>
      </w:r>
      <w:r w:rsidR="00E90C60">
        <w:rPr>
          <w:bCs/>
        </w:rPr>
        <w:t>I</w:t>
      </w:r>
      <w:r w:rsidR="00E90C60">
        <w:t>t uses “tjm1” coefficients set from the default set in psconfig.py.</w:t>
      </w:r>
    </w:p>
    <w:p w14:paraId="1FB4FFA0" w14:textId="77777777" w:rsidR="00E90C60" w:rsidRDefault="00E90C60" w:rsidP="00E90C60">
      <w:pPr>
        <w:pStyle w:val="Standard"/>
        <w:spacing w:after="0"/>
        <w:ind w:left="720" w:hanging="720"/>
      </w:pPr>
      <w:proofErr w:type="spellStart"/>
      <w:r w:rsidRPr="00A9205B">
        <w:rPr>
          <w:bCs/>
          <w:i/>
        </w:rPr>
        <w:t>jjt</w:t>
      </w:r>
      <w:proofErr w:type="spellEnd"/>
      <w:r w:rsidRPr="00A9205B">
        <w:rPr>
          <w:bCs/>
          <w:i/>
        </w:rPr>
        <w:t xml:space="preserve">(J1, Xj1) =&gt; </w:t>
      </w:r>
      <w:proofErr w:type="spellStart"/>
      <w:r w:rsidRPr="00A9205B">
        <w:rPr>
          <w:bCs/>
          <w:i/>
        </w:rPr>
        <w:t>tjm</w:t>
      </w:r>
      <w:proofErr w:type="spellEnd"/>
      <w:r w:rsidRPr="00A9205B">
        <w:rPr>
          <w:bCs/>
          <w:i/>
        </w:rPr>
        <w:t>(“tjm1”, J1*Xj1*</w:t>
      </w:r>
      <w:proofErr w:type="spellStart"/>
      <w:r w:rsidRPr="00A9205B">
        <w:rPr>
          <w:bCs/>
          <w:i/>
        </w:rPr>
        <w:t>Xj</w:t>
      </w:r>
      <w:proofErr w:type="spellEnd"/>
      <w:r w:rsidRPr="00A9205B">
        <w:rPr>
          <w:bCs/>
          <w:i/>
        </w:rPr>
        <w:t xml:space="preserve">, </w:t>
      </w:r>
      <w:proofErr w:type="spellStart"/>
      <w:r w:rsidRPr="00A9205B">
        <w:rPr>
          <w:bCs/>
          <w:i/>
        </w:rPr>
        <w:t>Wbc</w:t>
      </w:r>
      <w:proofErr w:type="spellEnd"/>
      <w:r w:rsidRPr="00A9205B">
        <w:rPr>
          <w:bCs/>
          <w:i/>
        </w:rPr>
        <w:t xml:space="preserve">, </w:t>
      </w:r>
      <w:proofErr w:type="spellStart"/>
      <w:r w:rsidRPr="00A9205B">
        <w:rPr>
          <w:bCs/>
          <w:i/>
        </w:rPr>
        <w:t>Wvg</w:t>
      </w:r>
      <w:proofErr w:type="spellEnd"/>
      <w:r w:rsidRPr="00A9205B">
        <w:rPr>
          <w:bCs/>
          <w:i/>
        </w:rPr>
        <w:t xml:space="preserve">, </w:t>
      </w:r>
      <w:proofErr w:type="spellStart"/>
      <w:r w:rsidRPr="00A9205B">
        <w:rPr>
          <w:bCs/>
          <w:i/>
        </w:rPr>
        <w:t>Wvcrat</w:t>
      </w:r>
      <w:proofErr w:type="spellEnd"/>
      <w:r w:rsidRPr="00A9205B">
        <w:rPr>
          <w:bCs/>
          <w:i/>
        </w:rPr>
        <w:t xml:space="preserve">, </w:t>
      </w:r>
      <w:proofErr w:type="spellStart"/>
      <w:r w:rsidRPr="00A9205B">
        <w:rPr>
          <w:bCs/>
          <w:i/>
        </w:rPr>
        <w:t>Wvrrat</w:t>
      </w:r>
      <w:proofErr w:type="spellEnd"/>
      <w:r w:rsidRPr="00A9205B">
        <w:rPr>
          <w:bCs/>
          <w:i/>
        </w:rPr>
        <w:t>)</w:t>
      </w:r>
      <w:r w:rsidRPr="00E90C60">
        <w:t xml:space="preserve"> </w:t>
      </w:r>
      <w:r>
        <w:t xml:space="preserve">where J1 is a critical current parameter, </w:t>
      </w:r>
      <w:proofErr w:type="spellStart"/>
      <w:r>
        <w:t>Xj</w:t>
      </w:r>
      <w:proofErr w:type="spellEnd"/>
      <w:r>
        <w:rPr>
          <w:vertAlign w:val="subscript"/>
        </w:rPr>
        <w:t xml:space="preserve"> </w:t>
      </w:r>
      <w:r>
        <w:t>= 1.0 is a global parameter describing a critical current density deviation, Xj1 = 1.0 is a hierarchical (external) parameter describing individual JJ critical current deviation (</w:t>
      </w:r>
      <w:proofErr w:type="gramStart"/>
      <w:r>
        <w:t>i.e.</w:t>
      </w:r>
      <w:proofErr w:type="gramEnd"/>
      <w:r>
        <w:t xml:space="preserve"> area). </w:t>
      </w:r>
      <w:r>
        <w:rPr>
          <w:bCs/>
        </w:rPr>
        <w:t xml:space="preserve"> </w:t>
      </w:r>
      <w:proofErr w:type="spellStart"/>
      <w:r>
        <w:t>Wbc</w:t>
      </w:r>
      <w:proofErr w:type="spellEnd"/>
      <w:r>
        <w:t xml:space="preserve">, </w:t>
      </w:r>
      <w:proofErr w:type="spellStart"/>
      <w:r>
        <w:t>Wvg</w:t>
      </w:r>
      <w:proofErr w:type="spellEnd"/>
      <w:r>
        <w:t xml:space="preserve">, </w:t>
      </w:r>
      <w:proofErr w:type="spellStart"/>
      <w:r>
        <w:t>Wvcrat</w:t>
      </w:r>
      <w:proofErr w:type="spellEnd"/>
      <w:r>
        <w:t xml:space="preserve">, and </w:t>
      </w:r>
      <w:proofErr w:type="spellStart"/>
      <w:r>
        <w:t>Wrrat</w:t>
      </w:r>
      <w:proofErr w:type="spellEnd"/>
      <w:r>
        <w:t xml:space="preserve"> are globally defined TJM parameters.  </w:t>
      </w:r>
      <w:r>
        <w:rPr>
          <w:bCs/>
        </w:rPr>
        <w:t>I</w:t>
      </w:r>
      <w:r>
        <w:t>t uses “tjm1” coefficients set from the default set in psconfig.py.</w:t>
      </w:r>
    </w:p>
    <w:p w14:paraId="7DBF534B" w14:textId="77777777" w:rsidR="00E90C60" w:rsidRDefault="00E90C60" w:rsidP="00E90C60">
      <w:pPr>
        <w:pStyle w:val="Standard"/>
        <w:spacing w:after="0"/>
        <w:ind w:left="720" w:hanging="720"/>
      </w:pPr>
    </w:p>
    <w:p w14:paraId="2FEB70F6" w14:textId="77777777" w:rsidR="00D40E1D" w:rsidRDefault="00D40E1D" w:rsidP="001454C0">
      <w:pPr>
        <w:pStyle w:val="Standard"/>
        <w:tabs>
          <w:tab w:val="left" w:pos="6640"/>
        </w:tabs>
        <w:spacing w:after="0"/>
      </w:pPr>
    </w:p>
    <w:p w14:paraId="76596C00" w14:textId="77777777" w:rsidR="00E111EE" w:rsidRDefault="00E111EE">
      <w:pPr>
        <w:rPr>
          <w:rFonts w:ascii="Calibri" w:eastAsia="SimSun" w:hAnsi="Calibri" w:cs="Tahoma"/>
          <w:kern w:val="3"/>
        </w:rPr>
      </w:pPr>
      <w:r>
        <w:br w:type="page"/>
      </w:r>
    </w:p>
    <w:p w14:paraId="5F9125A6" w14:textId="77777777" w:rsidR="00E111EE" w:rsidRPr="00AF1BCB" w:rsidRDefault="00E111EE" w:rsidP="00E111EE">
      <w:pPr>
        <w:rPr>
          <w:b/>
          <w:sz w:val="40"/>
        </w:rPr>
      </w:pPr>
      <w:r w:rsidRPr="00AF1BCB">
        <w:rPr>
          <w:b/>
          <w:sz w:val="40"/>
        </w:rPr>
        <w:lastRenderedPageBreak/>
        <w:t>Circuit parameters definition files</w:t>
      </w:r>
    </w:p>
    <w:p w14:paraId="5E5E2FA3" w14:textId="77777777" w:rsidR="00155810" w:rsidRDefault="005822CB" w:rsidP="001454C0">
      <w:pPr>
        <w:pStyle w:val="Standard"/>
        <w:tabs>
          <w:tab w:val="left" w:pos="6640"/>
        </w:tabs>
        <w:spacing w:after="0"/>
      </w:pPr>
      <w:r>
        <w:t>While circuit netlist is in a single hierarchical netlist file, the parameters and HDL descriptions are in *.</w:t>
      </w:r>
      <w:proofErr w:type="spellStart"/>
      <w:r>
        <w:t>hdl</w:t>
      </w:r>
      <w:proofErr w:type="spellEnd"/>
      <w:r>
        <w:t xml:space="preserve"> files.  Every cell</w:t>
      </w:r>
      <w:r w:rsidR="00155810">
        <w:t xml:space="preserve"> (a subcircuit)</w:t>
      </w:r>
      <w:r>
        <w:t xml:space="preserve"> in the simulated circuit </w:t>
      </w:r>
      <w:r w:rsidR="004B292B">
        <w:t xml:space="preserve">netlist </w:t>
      </w:r>
      <w:r>
        <w:t xml:space="preserve">should have </w:t>
      </w:r>
      <w:r w:rsidR="00155810">
        <w:t>a</w:t>
      </w:r>
      <w:r>
        <w:t xml:space="preserve"> corresponding “&lt;</w:t>
      </w:r>
      <w:proofErr w:type="spellStart"/>
      <w:r>
        <w:t>cellname</w:t>
      </w:r>
      <w:proofErr w:type="spellEnd"/>
      <w:r>
        <w:t>&gt;.</w:t>
      </w:r>
      <w:proofErr w:type="spellStart"/>
      <w:r>
        <w:t>hdl</w:t>
      </w:r>
      <w:proofErr w:type="spellEnd"/>
      <w:r>
        <w:t xml:space="preserve">” file either in the current </w:t>
      </w:r>
      <w:r w:rsidR="00155810">
        <w:t xml:space="preserve">work </w:t>
      </w:r>
      <w:r>
        <w:t xml:space="preserve">directory or in </w:t>
      </w:r>
      <w:r w:rsidR="00155810">
        <w:t xml:space="preserve">one of </w:t>
      </w:r>
      <w:r>
        <w:t>the library path</w:t>
      </w:r>
      <w:r w:rsidR="00155810">
        <w:t>s</w:t>
      </w:r>
      <w:r>
        <w:t xml:space="preserve"> </w:t>
      </w:r>
      <w:r w:rsidR="004B292B">
        <w:t xml:space="preserve">listed in </w:t>
      </w:r>
      <w:r>
        <w:t>$</w:t>
      </w:r>
      <w:r w:rsidRPr="005822CB">
        <w:t>PSCAN_CIRCUIT_PATH</w:t>
      </w:r>
      <w:r>
        <w:t>.</w:t>
      </w:r>
      <w:r w:rsidR="00155810">
        <w:t xml:space="preserve">   The environment variable </w:t>
      </w:r>
      <w:r w:rsidR="00155810" w:rsidRPr="00155810">
        <w:t>PSCAN_CIRCUIT_PATH</w:t>
      </w:r>
      <w:r w:rsidR="00155810">
        <w:t xml:space="preserve"> includes library directories in format</w:t>
      </w:r>
    </w:p>
    <w:p w14:paraId="5E56745A" w14:textId="77777777" w:rsidR="00E111EE" w:rsidRDefault="00155810" w:rsidP="001454C0">
      <w:pPr>
        <w:pStyle w:val="Standard"/>
        <w:tabs>
          <w:tab w:val="left" w:pos="6640"/>
        </w:tabs>
        <w:spacing w:after="0"/>
      </w:pPr>
      <w:r w:rsidRPr="00155810">
        <w:t>PSCAN_CIRCUIT_PATH</w:t>
      </w:r>
      <w:r>
        <w:t xml:space="preserve"> = “dir1;dir2;dir3; …”</w:t>
      </w:r>
    </w:p>
    <w:p w14:paraId="35BA8F5E" w14:textId="77777777" w:rsidR="00D65F7F" w:rsidRDefault="004B6900" w:rsidP="00D65F7F">
      <w:pPr>
        <w:pStyle w:val="Standard"/>
      </w:pPr>
      <w:r>
        <w:t>The file with c</w:t>
      </w:r>
      <w:r w:rsidR="00D65F7F">
        <w:t>ircuit definition has the following form</w:t>
      </w:r>
      <w:r>
        <w:t>at</w:t>
      </w:r>
      <w:r w:rsidR="00D65F7F">
        <w:t>:</w:t>
      </w:r>
    </w:p>
    <w:p w14:paraId="511AC77D" w14:textId="77777777" w:rsidR="00305EF7" w:rsidRDefault="00305EF7" w:rsidP="00D65F7F">
      <w:pPr>
        <w:pStyle w:val="SourceQuote"/>
        <w:keepLines/>
      </w:pPr>
      <w:r>
        <w:t>Parameter</w:t>
      </w:r>
    </w:p>
    <w:p w14:paraId="0B63E50C" w14:textId="77777777" w:rsidR="00305EF7" w:rsidRDefault="00305EF7" w:rsidP="00305EF7">
      <w:pPr>
        <w:pStyle w:val="SourceQuote"/>
        <w:keepLines/>
        <w:ind w:firstLine="720"/>
      </w:pPr>
      <w:r>
        <w:t>&lt;global_param1&gt; = &lt;val1&gt;,</w:t>
      </w:r>
    </w:p>
    <w:p w14:paraId="1256C0A6" w14:textId="77777777" w:rsidR="00305EF7" w:rsidRDefault="00305EF7" w:rsidP="00305EF7">
      <w:pPr>
        <w:pStyle w:val="SourceQuote"/>
        <w:keepLines/>
      </w:pPr>
      <w:r>
        <w:tab/>
        <w:t>…</w:t>
      </w:r>
    </w:p>
    <w:p w14:paraId="25295821" w14:textId="77777777" w:rsidR="00305EF7" w:rsidRDefault="00305EF7" w:rsidP="00305EF7">
      <w:pPr>
        <w:pStyle w:val="SourceQuote"/>
        <w:keepLines/>
      </w:pPr>
      <w:r>
        <w:tab/>
        <w:t>&lt;</w:t>
      </w:r>
      <w:proofErr w:type="spellStart"/>
      <w:r>
        <w:t>dlobal_paramN</w:t>
      </w:r>
      <w:proofErr w:type="spellEnd"/>
      <w:r>
        <w:t>&gt; = &lt;</w:t>
      </w:r>
      <w:proofErr w:type="spellStart"/>
      <w:r>
        <w:t>valN</w:t>
      </w:r>
      <w:proofErr w:type="spellEnd"/>
      <w:proofErr w:type="gramStart"/>
      <w:r>
        <w:t>&gt;;</w:t>
      </w:r>
      <w:proofErr w:type="gramEnd"/>
    </w:p>
    <w:p w14:paraId="3E26A9D4" w14:textId="77777777" w:rsidR="00305EF7" w:rsidRDefault="00305EF7" w:rsidP="00305EF7">
      <w:pPr>
        <w:pStyle w:val="SourceQuote"/>
        <w:keepLines/>
      </w:pPr>
      <w:r>
        <w:t>Internal</w:t>
      </w:r>
    </w:p>
    <w:p w14:paraId="6C4DFA90" w14:textId="77777777" w:rsidR="00305EF7" w:rsidRDefault="00305EF7" w:rsidP="00305EF7">
      <w:pPr>
        <w:pStyle w:val="SourceQuote"/>
        <w:keepLines/>
      </w:pPr>
      <w:r>
        <w:tab/>
      </w:r>
      <w:r>
        <w:tab/>
        <w:t>&lt;global_internal1&gt; = &lt;exp1&gt;,</w:t>
      </w:r>
    </w:p>
    <w:p w14:paraId="06924A45" w14:textId="77777777" w:rsidR="00305EF7" w:rsidRDefault="00305EF7" w:rsidP="00305EF7">
      <w:pPr>
        <w:pStyle w:val="SourceQuote"/>
        <w:keepLines/>
      </w:pPr>
      <w:r>
        <w:tab/>
      </w:r>
      <w:r>
        <w:tab/>
        <w:t>…</w:t>
      </w:r>
    </w:p>
    <w:p w14:paraId="3537F888" w14:textId="77777777" w:rsidR="00305EF7" w:rsidRDefault="00305EF7" w:rsidP="00305EF7">
      <w:pPr>
        <w:pStyle w:val="SourceQuote"/>
        <w:keepLines/>
      </w:pPr>
      <w:r>
        <w:tab/>
      </w:r>
      <w:r>
        <w:tab/>
        <w:t>&lt;</w:t>
      </w:r>
      <w:proofErr w:type="spellStart"/>
      <w:r>
        <w:t>global_internalN</w:t>
      </w:r>
      <w:proofErr w:type="spellEnd"/>
      <w:r>
        <w:t>&gt; = &lt;</w:t>
      </w:r>
      <w:proofErr w:type="spellStart"/>
      <w:r>
        <w:t>expN</w:t>
      </w:r>
      <w:proofErr w:type="spellEnd"/>
      <w:proofErr w:type="gramStart"/>
      <w:r>
        <w:t>&gt;;</w:t>
      </w:r>
      <w:proofErr w:type="gramEnd"/>
    </w:p>
    <w:p w14:paraId="3F464D7A" w14:textId="77777777" w:rsidR="00305EF7" w:rsidRDefault="00305EF7" w:rsidP="00D65F7F">
      <w:pPr>
        <w:pStyle w:val="SourceQuote"/>
        <w:keepLines/>
      </w:pPr>
    </w:p>
    <w:p w14:paraId="07171385" w14:textId="77777777" w:rsidR="00D65F7F" w:rsidRDefault="00D65F7F" w:rsidP="00D65F7F">
      <w:pPr>
        <w:pStyle w:val="SourceQuote"/>
        <w:keepLines/>
      </w:pPr>
      <w:r>
        <w:t>circuit &lt;</w:t>
      </w:r>
      <w:proofErr w:type="spellStart"/>
      <w:r w:rsidR="00863E7D">
        <w:t>cell_</w:t>
      </w:r>
      <w:r>
        <w:t>name</w:t>
      </w:r>
      <w:proofErr w:type="spellEnd"/>
      <w:r>
        <w:t>&gt;</w:t>
      </w:r>
      <w:r w:rsidR="00863E7D">
        <w:t xml:space="preserve"> </w:t>
      </w:r>
      <w:r>
        <w:t>()</w:t>
      </w:r>
    </w:p>
    <w:p w14:paraId="1B5492C3" w14:textId="77777777" w:rsidR="00D65F7F" w:rsidRDefault="00D65F7F" w:rsidP="00D65F7F">
      <w:pPr>
        <w:pStyle w:val="SourceQuote"/>
        <w:keepLines/>
      </w:pPr>
      <w:r>
        <w:t>{</w:t>
      </w:r>
    </w:p>
    <w:p w14:paraId="168EF438" w14:textId="77777777" w:rsidR="00D65F7F" w:rsidRDefault="00D65F7F" w:rsidP="00D65F7F">
      <w:pPr>
        <w:pStyle w:val="SourceQuote"/>
        <w:keepLines/>
      </w:pPr>
      <w:r>
        <w:tab/>
        <w:t>Parameter</w:t>
      </w:r>
    </w:p>
    <w:p w14:paraId="053BD6B9" w14:textId="77777777" w:rsidR="00D65F7F" w:rsidRDefault="00D65F7F" w:rsidP="00D65F7F">
      <w:pPr>
        <w:pStyle w:val="SourceQuote"/>
        <w:keepLines/>
      </w:pPr>
      <w:r>
        <w:tab/>
      </w:r>
      <w:r>
        <w:tab/>
        <w:t>&lt;param1&gt; = &lt;pval1&gt;,</w:t>
      </w:r>
    </w:p>
    <w:p w14:paraId="63A92A88" w14:textId="77777777" w:rsidR="004B6900" w:rsidRDefault="00D65F7F" w:rsidP="00D65F7F">
      <w:pPr>
        <w:pStyle w:val="SourceQuote"/>
        <w:keepLines/>
      </w:pPr>
      <w:r>
        <w:tab/>
      </w:r>
      <w:r>
        <w:tab/>
        <w:t>…</w:t>
      </w:r>
    </w:p>
    <w:p w14:paraId="6BD18D81" w14:textId="77777777" w:rsidR="00D65F7F" w:rsidRDefault="00D65F7F" w:rsidP="00D65F7F">
      <w:pPr>
        <w:pStyle w:val="SourceQuote"/>
        <w:keepLines/>
      </w:pPr>
      <w:r>
        <w:tab/>
      </w:r>
      <w:r>
        <w:tab/>
        <w:t>&lt;</w:t>
      </w:r>
      <w:proofErr w:type="spellStart"/>
      <w:r>
        <w:t>paramN</w:t>
      </w:r>
      <w:proofErr w:type="spellEnd"/>
      <w:r>
        <w:t>&gt; = &lt;</w:t>
      </w:r>
      <w:proofErr w:type="spellStart"/>
      <w:r>
        <w:t>pvalN</w:t>
      </w:r>
      <w:proofErr w:type="spellEnd"/>
      <w:proofErr w:type="gramStart"/>
      <w:r>
        <w:t>&gt;;</w:t>
      </w:r>
      <w:proofErr w:type="gramEnd"/>
    </w:p>
    <w:p w14:paraId="612E6F7E" w14:textId="77777777" w:rsidR="00D65F7F" w:rsidRDefault="00D65F7F" w:rsidP="00D65F7F">
      <w:pPr>
        <w:pStyle w:val="SourceQuote"/>
        <w:keepLines/>
      </w:pPr>
      <w:r>
        <w:tab/>
        <w:t>External</w:t>
      </w:r>
    </w:p>
    <w:p w14:paraId="4D7828B0" w14:textId="77777777" w:rsidR="00D65F7F" w:rsidRDefault="00D65F7F" w:rsidP="00D65F7F">
      <w:pPr>
        <w:pStyle w:val="SourceQuote"/>
        <w:keepLines/>
      </w:pPr>
      <w:r>
        <w:tab/>
      </w:r>
      <w:r>
        <w:tab/>
        <w:t>&lt;external1&gt; = &lt;extval1&gt;,</w:t>
      </w:r>
    </w:p>
    <w:p w14:paraId="15BDC1B4" w14:textId="77777777" w:rsidR="004B6900" w:rsidRDefault="00D65F7F" w:rsidP="00D65F7F">
      <w:pPr>
        <w:pStyle w:val="SourceQuote"/>
        <w:keepLines/>
      </w:pPr>
      <w:r>
        <w:tab/>
      </w:r>
      <w:r>
        <w:tab/>
        <w:t>…</w:t>
      </w:r>
    </w:p>
    <w:p w14:paraId="2BBCE118" w14:textId="77777777" w:rsidR="00D65F7F" w:rsidRDefault="00D65F7F" w:rsidP="00D65F7F">
      <w:pPr>
        <w:pStyle w:val="SourceQuote"/>
        <w:keepLines/>
      </w:pPr>
      <w:r>
        <w:tab/>
      </w:r>
      <w:r>
        <w:tab/>
        <w:t>&lt;</w:t>
      </w:r>
      <w:proofErr w:type="spellStart"/>
      <w:r>
        <w:t>externalN</w:t>
      </w:r>
      <w:proofErr w:type="spellEnd"/>
      <w:r>
        <w:t>&gt; = &lt;</w:t>
      </w:r>
      <w:proofErr w:type="spellStart"/>
      <w:r>
        <w:t>extvalN</w:t>
      </w:r>
      <w:proofErr w:type="spellEnd"/>
      <w:proofErr w:type="gramStart"/>
      <w:r>
        <w:t>&gt;;</w:t>
      </w:r>
      <w:proofErr w:type="gramEnd"/>
    </w:p>
    <w:p w14:paraId="0814333C" w14:textId="77777777" w:rsidR="00D65F7F" w:rsidRDefault="00D65F7F" w:rsidP="00D65F7F">
      <w:pPr>
        <w:pStyle w:val="SourceQuote"/>
        <w:keepLines/>
      </w:pPr>
      <w:r>
        <w:tab/>
        <w:t>Internal</w:t>
      </w:r>
    </w:p>
    <w:p w14:paraId="09FE2C4A" w14:textId="77777777" w:rsidR="00D65F7F" w:rsidRDefault="00D65F7F" w:rsidP="00D65F7F">
      <w:pPr>
        <w:pStyle w:val="SourceQuote"/>
        <w:keepLines/>
      </w:pPr>
      <w:r>
        <w:tab/>
      </w:r>
      <w:r>
        <w:tab/>
        <w:t>&lt;internal1&gt; = &lt;intexp1&gt;,</w:t>
      </w:r>
    </w:p>
    <w:p w14:paraId="76F5BBCA" w14:textId="77777777" w:rsidR="00D65F7F" w:rsidRDefault="00D65F7F" w:rsidP="00D65F7F">
      <w:pPr>
        <w:pStyle w:val="SourceQuote"/>
        <w:keepLines/>
      </w:pPr>
      <w:r>
        <w:tab/>
      </w:r>
      <w:r>
        <w:tab/>
        <w:t>…</w:t>
      </w:r>
    </w:p>
    <w:p w14:paraId="4C323B54" w14:textId="77777777" w:rsidR="00D65F7F" w:rsidRDefault="00D65F7F" w:rsidP="00D65F7F">
      <w:pPr>
        <w:pStyle w:val="SourceQuote"/>
        <w:keepLines/>
      </w:pPr>
      <w:r>
        <w:tab/>
      </w:r>
      <w:r>
        <w:tab/>
        <w:t>&lt;</w:t>
      </w:r>
      <w:proofErr w:type="spellStart"/>
      <w:r>
        <w:t>internalN</w:t>
      </w:r>
      <w:proofErr w:type="spellEnd"/>
      <w:r>
        <w:t>&gt; = &lt;</w:t>
      </w:r>
      <w:proofErr w:type="spellStart"/>
      <w:r>
        <w:t>intexpN</w:t>
      </w:r>
      <w:proofErr w:type="spellEnd"/>
      <w:proofErr w:type="gramStart"/>
      <w:r>
        <w:t>&gt;;</w:t>
      </w:r>
      <w:proofErr w:type="gramEnd"/>
    </w:p>
    <w:p w14:paraId="3E1AE49A" w14:textId="77777777" w:rsidR="00D65F7F" w:rsidRDefault="00D65F7F" w:rsidP="00D65F7F">
      <w:pPr>
        <w:pStyle w:val="SourceQuote"/>
        <w:keepLines/>
      </w:pPr>
      <w:r>
        <w:tab/>
        <w:t>Value</w:t>
      </w:r>
    </w:p>
    <w:p w14:paraId="28C0AEAE" w14:textId="77777777" w:rsidR="00D65F7F" w:rsidRDefault="00D65F7F" w:rsidP="00D65F7F">
      <w:pPr>
        <w:pStyle w:val="SourceQuote"/>
        <w:keepLines/>
      </w:pPr>
      <w:r>
        <w:tab/>
      </w:r>
      <w:r>
        <w:tab/>
        <w:t>&lt;value1&gt; = &lt;valexp1&gt;,</w:t>
      </w:r>
    </w:p>
    <w:p w14:paraId="02FA0EAC" w14:textId="77777777" w:rsidR="00D65F7F" w:rsidRDefault="00D65F7F" w:rsidP="00D65F7F">
      <w:pPr>
        <w:pStyle w:val="SourceQuote"/>
        <w:keepLines/>
      </w:pPr>
      <w:r>
        <w:tab/>
      </w:r>
      <w:r>
        <w:tab/>
        <w:t>…</w:t>
      </w:r>
    </w:p>
    <w:p w14:paraId="4E119E92" w14:textId="77777777" w:rsidR="00D65F7F" w:rsidRDefault="00D65F7F" w:rsidP="00D65F7F">
      <w:pPr>
        <w:pStyle w:val="SourceQuote"/>
        <w:keepLines/>
      </w:pPr>
      <w:r>
        <w:tab/>
      </w:r>
      <w:r>
        <w:tab/>
        <w:t>&lt;</w:t>
      </w:r>
      <w:proofErr w:type="spellStart"/>
      <w:r>
        <w:t>valueN</w:t>
      </w:r>
      <w:proofErr w:type="spellEnd"/>
      <w:r>
        <w:t>&gt; = &lt;</w:t>
      </w:r>
      <w:proofErr w:type="spellStart"/>
      <w:r>
        <w:t>valexpN</w:t>
      </w:r>
      <w:proofErr w:type="spellEnd"/>
      <w:proofErr w:type="gramStart"/>
      <w:r>
        <w:t>&gt;;</w:t>
      </w:r>
      <w:proofErr w:type="gramEnd"/>
    </w:p>
    <w:p w14:paraId="14FD28D3" w14:textId="77777777" w:rsidR="00D65F7F" w:rsidRDefault="00D65F7F" w:rsidP="00D65F7F">
      <w:pPr>
        <w:pStyle w:val="SourceQuote"/>
        <w:keepLines/>
        <w:ind w:left="720"/>
      </w:pPr>
      <w:r>
        <w:t>freeze</w:t>
      </w:r>
    </w:p>
    <w:p w14:paraId="4F13F2B4" w14:textId="77777777" w:rsidR="00D65F7F" w:rsidRDefault="00D65F7F" w:rsidP="00D65F7F">
      <w:pPr>
        <w:pStyle w:val="SourceQuote"/>
        <w:keepLines/>
      </w:pPr>
      <w:r>
        <w:tab/>
      </w:r>
      <w:r>
        <w:tab/>
        <w:t>&lt;jname1</w:t>
      </w:r>
      <w:proofErr w:type="gramStart"/>
      <w:r>
        <w:t>&gt;,…</w:t>
      </w:r>
      <w:proofErr w:type="gramEnd"/>
      <w:r>
        <w:t>,&lt;</w:t>
      </w:r>
      <w:proofErr w:type="spellStart"/>
      <w:r>
        <w:t>jnameN</w:t>
      </w:r>
      <w:proofErr w:type="spellEnd"/>
      <w:r>
        <w:t>&gt;;</w:t>
      </w:r>
    </w:p>
    <w:p w14:paraId="4B52CB3E" w14:textId="77777777" w:rsidR="00D65F7F" w:rsidRDefault="00D65F7F" w:rsidP="00D65F7F">
      <w:pPr>
        <w:pStyle w:val="SourceQuote"/>
        <w:keepLines/>
      </w:pPr>
      <w:r>
        <w:tab/>
        <w:t>rule &lt;rname1&gt;(&lt;</w:t>
      </w:r>
      <w:proofErr w:type="spellStart"/>
      <w:r>
        <w:t>init_expr</w:t>
      </w:r>
      <w:proofErr w:type="spellEnd"/>
      <w:r>
        <w:t>&gt;)</w:t>
      </w:r>
    </w:p>
    <w:p w14:paraId="424BD9EC" w14:textId="77777777" w:rsidR="00D65F7F" w:rsidRDefault="00D65F7F" w:rsidP="00D65F7F">
      <w:pPr>
        <w:pStyle w:val="SourceQuote"/>
        <w:keepLines/>
      </w:pPr>
      <w:r>
        <w:tab/>
      </w:r>
      <w:r>
        <w:tab/>
        <w:t>&lt;expr1&gt;,</w:t>
      </w:r>
    </w:p>
    <w:p w14:paraId="72F408C0" w14:textId="77777777" w:rsidR="00D65F7F" w:rsidRDefault="00D65F7F" w:rsidP="00D65F7F">
      <w:pPr>
        <w:pStyle w:val="SourceQuote"/>
        <w:keepLines/>
      </w:pPr>
      <w:r>
        <w:tab/>
      </w:r>
      <w:r>
        <w:tab/>
        <w:t>…</w:t>
      </w:r>
    </w:p>
    <w:p w14:paraId="17009BAC" w14:textId="77777777" w:rsidR="00D65F7F" w:rsidRDefault="00D65F7F" w:rsidP="00D65F7F">
      <w:pPr>
        <w:pStyle w:val="SourceQuote"/>
        <w:keepLines/>
      </w:pPr>
      <w:r>
        <w:tab/>
      </w:r>
      <w:r>
        <w:tab/>
        <w:t>&lt;</w:t>
      </w:r>
      <w:proofErr w:type="spellStart"/>
      <w:r>
        <w:t>exprN</w:t>
      </w:r>
      <w:proofErr w:type="spellEnd"/>
      <w:proofErr w:type="gramStart"/>
      <w:r>
        <w:t>&gt;;</w:t>
      </w:r>
      <w:proofErr w:type="gramEnd"/>
    </w:p>
    <w:p w14:paraId="0D60DAF2" w14:textId="77777777" w:rsidR="00D65F7F" w:rsidRDefault="00D65F7F" w:rsidP="00D65F7F">
      <w:pPr>
        <w:pStyle w:val="SourceQuote"/>
        <w:keepLines/>
      </w:pPr>
      <w:r>
        <w:tab/>
        <w:t>rule &lt;rname2&gt;(&lt;</w:t>
      </w:r>
      <w:proofErr w:type="spellStart"/>
      <w:r>
        <w:t>init_expr</w:t>
      </w:r>
      <w:proofErr w:type="spellEnd"/>
      <w:r>
        <w:t>&gt;)</w:t>
      </w:r>
    </w:p>
    <w:p w14:paraId="57BC3800" w14:textId="77777777" w:rsidR="00D65F7F" w:rsidRDefault="00D65F7F" w:rsidP="00D65F7F">
      <w:pPr>
        <w:pStyle w:val="SourceQuote"/>
        <w:keepLines/>
      </w:pPr>
      <w:r>
        <w:tab/>
      </w:r>
      <w:r>
        <w:tab/>
        <w:t>&lt;expr1&gt;,</w:t>
      </w:r>
    </w:p>
    <w:p w14:paraId="6ABD39C7" w14:textId="77777777" w:rsidR="00D65F7F" w:rsidRDefault="00D65F7F" w:rsidP="00D65F7F">
      <w:pPr>
        <w:pStyle w:val="SourceQuote"/>
        <w:keepLines/>
      </w:pPr>
      <w:r>
        <w:tab/>
      </w:r>
      <w:r>
        <w:tab/>
        <w:t>…</w:t>
      </w:r>
    </w:p>
    <w:p w14:paraId="785E8911" w14:textId="77777777" w:rsidR="00D65F7F" w:rsidRDefault="00D65F7F" w:rsidP="00D65F7F">
      <w:pPr>
        <w:pStyle w:val="SourceQuote"/>
        <w:keepLines/>
      </w:pPr>
      <w:r>
        <w:tab/>
      </w:r>
      <w:r>
        <w:tab/>
        <w:t>&lt;</w:t>
      </w:r>
      <w:proofErr w:type="spellStart"/>
      <w:r>
        <w:t>exprN</w:t>
      </w:r>
      <w:proofErr w:type="spellEnd"/>
      <w:proofErr w:type="gramStart"/>
      <w:r>
        <w:t>&gt;;</w:t>
      </w:r>
      <w:proofErr w:type="gramEnd"/>
    </w:p>
    <w:p w14:paraId="5DBD4217" w14:textId="77777777" w:rsidR="00D65F7F" w:rsidRDefault="00D65F7F" w:rsidP="00D65F7F">
      <w:pPr>
        <w:pStyle w:val="SourceQuote"/>
        <w:keepLines/>
      </w:pPr>
      <w:r>
        <w:tab/>
        <w:t>…</w:t>
      </w:r>
    </w:p>
    <w:p w14:paraId="409D625E" w14:textId="77777777" w:rsidR="00D65F7F" w:rsidRDefault="00D65F7F" w:rsidP="00D65F7F">
      <w:pPr>
        <w:pStyle w:val="SourceQuote"/>
        <w:keepLines/>
      </w:pPr>
      <w:r>
        <w:t>}</w:t>
      </w:r>
    </w:p>
    <w:p w14:paraId="70D38D35" w14:textId="77777777" w:rsidR="00305EF7" w:rsidRDefault="00305EF7">
      <w:pPr>
        <w:rPr>
          <w:rFonts w:ascii="Lucida Console" w:eastAsia="SimSun" w:hAnsi="Lucida Console" w:cs="Tahoma"/>
          <w:kern w:val="3"/>
          <w:sz w:val="18"/>
          <w:szCs w:val="18"/>
        </w:rPr>
      </w:pPr>
    </w:p>
    <w:p w14:paraId="7EDD1B04" w14:textId="77777777" w:rsidR="00D05DA9" w:rsidRDefault="00305EF7" w:rsidP="00D65F7F">
      <w:pPr>
        <w:pStyle w:val="Standard"/>
      </w:pPr>
      <w:r w:rsidRPr="00305EF7">
        <w:lastRenderedPageBreak/>
        <w:t>Here,</w:t>
      </w:r>
      <w:r>
        <w:rPr>
          <w:i/>
        </w:rPr>
        <w:t xml:space="preserve"> </w:t>
      </w:r>
      <w:r w:rsidR="00D65F7F" w:rsidRPr="00863E7D">
        <w:rPr>
          <w:i/>
        </w:rPr>
        <w:t>&lt;</w:t>
      </w:r>
      <w:proofErr w:type="spellStart"/>
      <w:r w:rsidR="00863E7D" w:rsidRPr="00863E7D">
        <w:rPr>
          <w:i/>
        </w:rPr>
        <w:t>cell_</w:t>
      </w:r>
      <w:r w:rsidR="00D65F7F" w:rsidRPr="00863E7D">
        <w:rPr>
          <w:i/>
        </w:rPr>
        <w:t>name</w:t>
      </w:r>
      <w:proofErr w:type="spellEnd"/>
      <w:r w:rsidR="00D65F7F" w:rsidRPr="00863E7D">
        <w:rPr>
          <w:i/>
        </w:rPr>
        <w:t>&gt;</w:t>
      </w:r>
      <w:r w:rsidR="00D65F7F">
        <w:t xml:space="preserve"> - is the </w:t>
      </w:r>
      <w:r w:rsidR="00863E7D">
        <w:t xml:space="preserve">subcircuit (instance) </w:t>
      </w:r>
      <w:r w:rsidR="00D65F7F">
        <w:t>name.</w:t>
      </w:r>
      <w:r w:rsidR="00D05DA9">
        <w:t xml:space="preserve">  There are six types of record</w:t>
      </w:r>
      <w:r w:rsidR="00D05DA9" w:rsidRPr="00D05DA9">
        <w:t xml:space="preserve"> </w:t>
      </w:r>
      <w:r w:rsidR="00D05DA9">
        <w:t xml:space="preserve">in the instance description file, - </w:t>
      </w:r>
      <w:r w:rsidR="00D05DA9" w:rsidRPr="00D05DA9">
        <w:rPr>
          <w:i/>
        </w:rPr>
        <w:t>parameter,</w:t>
      </w:r>
      <w:r w:rsidR="00D05DA9">
        <w:t xml:space="preserve"> </w:t>
      </w:r>
      <w:r w:rsidR="00D05DA9" w:rsidRPr="00D05DA9">
        <w:rPr>
          <w:i/>
        </w:rPr>
        <w:t>external, internal, value, freeze,</w:t>
      </w:r>
      <w:r w:rsidR="00D05DA9">
        <w:t xml:space="preserve"> and </w:t>
      </w:r>
      <w:r w:rsidR="00D05DA9" w:rsidRPr="00D05DA9">
        <w:rPr>
          <w:i/>
        </w:rPr>
        <w:t>rule</w:t>
      </w:r>
      <w:r w:rsidR="00D05DA9">
        <w:t>.</w:t>
      </w:r>
    </w:p>
    <w:p w14:paraId="036276E5" w14:textId="77777777" w:rsidR="00D65F7F" w:rsidRDefault="00D65F7F" w:rsidP="00863E7D">
      <w:pPr>
        <w:pStyle w:val="Standard"/>
        <w:ind w:left="720" w:hanging="720"/>
      </w:pPr>
      <w:r>
        <w:rPr>
          <w:b/>
          <w:bCs/>
        </w:rPr>
        <w:t>parameter</w:t>
      </w:r>
      <w:r>
        <w:t xml:space="preserve"> - is </w:t>
      </w:r>
      <w:r w:rsidR="00C80EC5">
        <w:t>a</w:t>
      </w:r>
      <w:r>
        <w:t xml:space="preserve"> </w:t>
      </w:r>
      <w:r w:rsidR="00A848A1">
        <w:t>sub</w:t>
      </w:r>
      <w:r>
        <w:t xml:space="preserve">circuit </w:t>
      </w:r>
      <w:r w:rsidR="00A848A1">
        <w:t>variable parameter</w:t>
      </w:r>
      <w:r w:rsidR="00863E7D">
        <w:t xml:space="preserve">. </w:t>
      </w:r>
      <w:r w:rsidR="00E92A2B">
        <w:t xml:space="preserve"> A </w:t>
      </w:r>
      <w:r>
        <w:t>P</w:t>
      </w:r>
      <w:r w:rsidR="00E92A2B">
        <w:t>ARAMETER variable</w:t>
      </w:r>
      <w:r>
        <w:t xml:space="preserve"> ha</w:t>
      </w:r>
      <w:r w:rsidR="00E92A2B">
        <w:t>s</w:t>
      </w:r>
      <w:r>
        <w:t xml:space="preserve"> floating</w:t>
      </w:r>
      <w:r w:rsidR="00E92A2B">
        <w:t>-</w:t>
      </w:r>
      <w:r>
        <w:t xml:space="preserve">point value and can be used in element’s models. </w:t>
      </w:r>
      <w:r w:rsidR="00E92A2B">
        <w:t xml:space="preserve">It </w:t>
      </w:r>
      <w:r>
        <w:t>ha</w:t>
      </w:r>
      <w:r w:rsidR="00E92A2B">
        <w:t>s</w:t>
      </w:r>
      <w:r>
        <w:t xml:space="preserve"> the </w:t>
      </w:r>
      <w:r w:rsidR="00E92A2B">
        <w:t>same</w:t>
      </w:r>
      <w:r>
        <w:t xml:space="preserve"> value in all instances of </w:t>
      </w:r>
      <w:r w:rsidR="00863E7D">
        <w:t>the</w:t>
      </w:r>
      <w:r>
        <w:t xml:space="preserve"> </w:t>
      </w:r>
      <w:r w:rsidR="00863E7D">
        <w:t>sub</w:t>
      </w:r>
      <w:r>
        <w:t xml:space="preserve">circuit. For example, if parameter J1 in </w:t>
      </w:r>
      <w:r w:rsidR="00863E7D">
        <w:t xml:space="preserve">the cell named </w:t>
      </w:r>
      <w:r>
        <w:t>JTL change</w:t>
      </w:r>
      <w:r w:rsidR="00863E7D">
        <w:t>s</w:t>
      </w:r>
      <w:r>
        <w:t>, it w</w:t>
      </w:r>
      <w:r w:rsidR="00863E7D">
        <w:t>ou</w:t>
      </w:r>
      <w:r>
        <w:t>l</w:t>
      </w:r>
      <w:r w:rsidR="00863E7D">
        <w:t>d</w:t>
      </w:r>
      <w:r>
        <w:t xml:space="preserve"> change in all instances of JTL </w:t>
      </w:r>
      <w:r w:rsidR="00E92A2B">
        <w:t>sub</w:t>
      </w:r>
      <w:r>
        <w:t>circuit</w:t>
      </w:r>
      <w:r w:rsidR="00863E7D">
        <w:t>.</w:t>
      </w:r>
      <w:r w:rsidR="00D05DA9">
        <w:t xml:space="preserve">  The access to the PARAMETER variable is through its cell name, e.g., critical current of junction J1 in the cell JTL has a full name “jtl.j1”</w:t>
      </w:r>
    </w:p>
    <w:p w14:paraId="7377EE34" w14:textId="77777777" w:rsidR="00D05DA9" w:rsidRDefault="00D65F7F" w:rsidP="00D05DA9">
      <w:pPr>
        <w:pStyle w:val="Standard"/>
        <w:ind w:left="720" w:hanging="720"/>
      </w:pPr>
      <w:r>
        <w:rPr>
          <w:b/>
          <w:bCs/>
        </w:rPr>
        <w:t>external</w:t>
      </w:r>
      <w:r>
        <w:t xml:space="preserve"> - is </w:t>
      </w:r>
      <w:r w:rsidR="00C80EC5">
        <w:t>a</w:t>
      </w:r>
      <w:r>
        <w:t xml:space="preserve"> circuit </w:t>
      </w:r>
      <w:r w:rsidR="00D05DA9">
        <w:t>hierarchical</w:t>
      </w:r>
      <w:r>
        <w:t xml:space="preserve"> parameter. </w:t>
      </w:r>
      <w:r w:rsidR="00A848A1">
        <w:t xml:space="preserve">An </w:t>
      </w:r>
      <w:r>
        <w:t>E</w:t>
      </w:r>
      <w:r w:rsidR="00A848A1">
        <w:t>XTERNAL</w:t>
      </w:r>
      <w:r>
        <w:t xml:space="preserve"> </w:t>
      </w:r>
      <w:r w:rsidR="00E92A2B">
        <w:t>variable</w:t>
      </w:r>
      <w:r>
        <w:t xml:space="preserve"> ha</w:t>
      </w:r>
      <w:r w:rsidR="00A848A1">
        <w:t>s</w:t>
      </w:r>
      <w:r>
        <w:t xml:space="preserve"> floating</w:t>
      </w:r>
      <w:r w:rsidR="00E92A2B">
        <w:t>-</w:t>
      </w:r>
      <w:r>
        <w:t xml:space="preserve">point value and can be used in element’s models. But, unlike </w:t>
      </w:r>
      <w:r w:rsidR="00A848A1">
        <w:t>a PARAMETER variable</w:t>
      </w:r>
      <w:r>
        <w:t xml:space="preserve">, </w:t>
      </w:r>
      <w:r w:rsidR="00A848A1">
        <w:t>it</w:t>
      </w:r>
      <w:r>
        <w:t xml:space="preserve"> ha</w:t>
      </w:r>
      <w:r w:rsidR="00A848A1">
        <w:t>s</w:t>
      </w:r>
      <w:r>
        <w:t xml:space="preserve"> </w:t>
      </w:r>
      <w:r w:rsidR="00D05DA9">
        <w:t xml:space="preserve">individual </w:t>
      </w:r>
      <w:r>
        <w:t xml:space="preserve">value </w:t>
      </w:r>
      <w:r w:rsidR="00D05DA9">
        <w:t xml:space="preserve">for every </w:t>
      </w:r>
      <w:proofErr w:type="gramStart"/>
      <w:r w:rsidR="00D05DA9">
        <w:t>i</w:t>
      </w:r>
      <w:r>
        <w:t>nstances</w:t>
      </w:r>
      <w:proofErr w:type="gramEnd"/>
      <w:r>
        <w:t xml:space="preserve"> </w:t>
      </w:r>
      <w:r w:rsidR="00D05DA9">
        <w:t>occurrence in the</w:t>
      </w:r>
      <w:r>
        <w:t xml:space="preserve"> circuit. For example, external parameter XJ1 in JTL circuit MTL1 can have different value from the value of XJ1 </w:t>
      </w:r>
      <w:r w:rsidR="00E92A2B">
        <w:t>EXTERNAL</w:t>
      </w:r>
      <w:r>
        <w:t xml:space="preserve"> parameter in circuit MTL2.</w:t>
      </w:r>
      <w:r w:rsidR="00D05DA9">
        <w:t xml:space="preserve">  For convenience, we use a non-binding convention of starting </w:t>
      </w:r>
      <w:r w:rsidR="00E92A2B">
        <w:t>EXTERNAL</w:t>
      </w:r>
      <w:r w:rsidR="00D05DA9">
        <w:t xml:space="preserve"> parameter</w:t>
      </w:r>
      <w:r w:rsidR="00E92A2B">
        <w:t xml:space="preserve"> name</w:t>
      </w:r>
      <w:r w:rsidR="00D05DA9">
        <w:t xml:space="preserve">s with “X”.  The access to </w:t>
      </w:r>
      <w:r w:rsidR="00E92A2B">
        <w:t>an</w:t>
      </w:r>
      <w:r w:rsidR="00D05DA9">
        <w:t xml:space="preserve"> EXTERNAL variable is through the cell</w:t>
      </w:r>
      <w:r w:rsidR="00E92A2B">
        <w:t>’s</w:t>
      </w:r>
      <w:r w:rsidR="00D05DA9">
        <w:t xml:space="preserve"> full path, e.g., optimization factor for critical current of junction </w:t>
      </w:r>
      <w:r w:rsidR="0017046B">
        <w:t>J</w:t>
      </w:r>
      <w:r w:rsidR="00D05DA9">
        <w:t xml:space="preserve">1 </w:t>
      </w:r>
      <w:r w:rsidR="0017046B">
        <w:t xml:space="preserve">(Xj1) </w:t>
      </w:r>
      <w:r w:rsidR="00D05DA9">
        <w:t>in the</w:t>
      </w:r>
      <w:r w:rsidR="0017046B">
        <w:t xml:space="preserve"> second</w:t>
      </w:r>
      <w:r w:rsidR="00D05DA9">
        <w:t xml:space="preserve"> cell JTL</w:t>
      </w:r>
      <w:r w:rsidR="0017046B">
        <w:t>1</w:t>
      </w:r>
      <w:r w:rsidR="00D05DA9">
        <w:t xml:space="preserve"> </w:t>
      </w:r>
      <w:r w:rsidR="0017046B">
        <w:t xml:space="preserve">in first cell STDIN in TESTNOT example circuit (fig. 2) </w:t>
      </w:r>
      <w:r w:rsidR="00D05DA9">
        <w:t>has a full name “.</w:t>
      </w:r>
      <w:r w:rsidR="0017046B">
        <w:t>m1.m2.x</w:t>
      </w:r>
      <w:r w:rsidR="00D05DA9">
        <w:t>j1”</w:t>
      </w:r>
      <w:r w:rsidR="0017046B">
        <w:t xml:space="preserve"> (note the leading dot in the name).</w:t>
      </w:r>
      <w:r w:rsidR="00C80EC5">
        <w:t xml:space="preserve">  </w:t>
      </w:r>
      <w:r w:rsidR="00A848A1">
        <w:t>A variable gets its full name only after PSCAN2 initialization, so, i</w:t>
      </w:r>
      <w:r w:rsidR="00C80EC5">
        <w:t>n the current version of the program, a user cannot assign different initial values to the same EXTERNAL parameter in different cell</w:t>
      </w:r>
      <w:r w:rsidR="00E92A2B">
        <w:t xml:space="preserve"> instances</w:t>
      </w:r>
      <w:r w:rsidR="00C80EC5">
        <w:t>.</w:t>
      </w:r>
    </w:p>
    <w:p w14:paraId="5AFA37E0" w14:textId="77777777" w:rsidR="00D65F7F" w:rsidRDefault="00D65F7F" w:rsidP="00863E7D">
      <w:pPr>
        <w:pStyle w:val="Standard"/>
        <w:ind w:left="720" w:hanging="720"/>
      </w:pPr>
      <w:r>
        <w:rPr>
          <w:b/>
          <w:bCs/>
        </w:rPr>
        <w:t>internal</w:t>
      </w:r>
      <w:r>
        <w:t xml:space="preserve"> - is </w:t>
      </w:r>
      <w:proofErr w:type="gramStart"/>
      <w:r>
        <w:t xml:space="preserve">the </w:t>
      </w:r>
      <w:r w:rsidR="0017046B">
        <w:t>a</w:t>
      </w:r>
      <w:proofErr w:type="gramEnd"/>
      <w:r>
        <w:t xml:space="preserve"> circuit parameter</w:t>
      </w:r>
      <w:r w:rsidR="0017046B">
        <w:t>, that changes every time step during circuit simulation</w:t>
      </w:r>
      <w:r>
        <w:t xml:space="preserve">. </w:t>
      </w:r>
      <w:r w:rsidR="00A848A1">
        <w:t>An INTERNAL</w:t>
      </w:r>
      <w:r>
        <w:t xml:space="preserve"> parameter</w:t>
      </w:r>
      <w:r w:rsidR="00A848A1">
        <w:t xml:space="preserve"> is</w:t>
      </w:r>
      <w:r>
        <w:t xml:space="preserve"> </w:t>
      </w:r>
      <w:r w:rsidR="00E92A2B">
        <w:t>a</w:t>
      </w:r>
      <w:r>
        <w:t xml:space="preserve"> floating</w:t>
      </w:r>
      <w:r w:rsidR="00E92A2B">
        <w:t>-</w:t>
      </w:r>
      <w:r>
        <w:t xml:space="preserve">point expression and can be used in element’s models. Different instances of </w:t>
      </w:r>
      <w:r w:rsidR="00A848A1">
        <w:t xml:space="preserve">the </w:t>
      </w:r>
      <w:r>
        <w:t xml:space="preserve">same </w:t>
      </w:r>
      <w:r w:rsidR="00A848A1">
        <w:t>sub</w:t>
      </w:r>
      <w:r>
        <w:t xml:space="preserve">circuit </w:t>
      </w:r>
      <w:r w:rsidR="0017046B">
        <w:t xml:space="preserve">may </w:t>
      </w:r>
      <w:r>
        <w:t>have different values of the s</w:t>
      </w:r>
      <w:r w:rsidR="006A6B0A">
        <w:t>ame internal parameter. An INTERNAL parameter can</w:t>
      </w:r>
      <w:r>
        <w:t xml:space="preserve"> </w:t>
      </w:r>
      <w:r w:rsidR="006A6B0A">
        <w:t xml:space="preserve">be a function </w:t>
      </w:r>
      <w:r>
        <w:t xml:space="preserve">simulation time </w:t>
      </w:r>
      <w:r w:rsidR="006A6B0A">
        <w:t>(</w:t>
      </w:r>
      <w:r>
        <w:t xml:space="preserve">there is </w:t>
      </w:r>
      <w:r w:rsidR="006A6B0A">
        <w:t>a</w:t>
      </w:r>
      <w:r>
        <w:t xml:space="preserve"> </w:t>
      </w:r>
      <w:r w:rsidR="0017046B">
        <w:t>reserved</w:t>
      </w:r>
      <w:r>
        <w:t xml:space="preserve"> </w:t>
      </w:r>
      <w:r w:rsidR="0017046B">
        <w:t xml:space="preserve">global </w:t>
      </w:r>
      <w:r>
        <w:t xml:space="preserve">internal parameter </w:t>
      </w:r>
      <w:r w:rsidR="006A6B0A">
        <w:t xml:space="preserve">called </w:t>
      </w:r>
      <w:r>
        <w:t>‘</w:t>
      </w:r>
      <w:r w:rsidR="0017046B">
        <w:t>TCURR</w:t>
      </w:r>
      <w:r>
        <w:t xml:space="preserve">’, </w:t>
      </w:r>
      <w:r w:rsidR="0017046B">
        <w:t>that</w:t>
      </w:r>
      <w:r>
        <w:t xml:space="preserve"> is a current </w:t>
      </w:r>
      <w:r w:rsidR="0017046B">
        <w:t xml:space="preserve">time in the </w:t>
      </w:r>
      <w:r>
        <w:t>simulation</w:t>
      </w:r>
      <w:r w:rsidR="006A6B0A">
        <w:t>)</w:t>
      </w:r>
      <w:r w:rsidR="0017046B">
        <w:t>. An INTERNAL parameter</w:t>
      </w:r>
      <w:r>
        <w:t xml:space="preserve"> cannot </w:t>
      </w:r>
      <w:r w:rsidR="0017046B">
        <w:t xml:space="preserve">be a function of resulting </w:t>
      </w:r>
      <w:r>
        <w:t>phase, current, or voltage</w:t>
      </w:r>
      <w:r w:rsidR="0017046B">
        <w:t xml:space="preserve"> value</w:t>
      </w:r>
      <w:r>
        <w:t xml:space="preserve"> across circuit elements or nodes.</w:t>
      </w:r>
      <w:r w:rsidR="00A848A1">
        <w:t xml:space="preserve">  After initialization, an INTERNAL parameter can be accessed through its full name (same as EXTERNAL)</w:t>
      </w:r>
    </w:p>
    <w:p w14:paraId="4C3E774C" w14:textId="77777777" w:rsidR="00D65F7F" w:rsidRDefault="00D65F7F" w:rsidP="00863E7D">
      <w:pPr>
        <w:pStyle w:val="Standard"/>
        <w:ind w:left="720" w:hanging="720"/>
      </w:pPr>
      <w:r>
        <w:rPr>
          <w:b/>
          <w:bCs/>
        </w:rPr>
        <w:t>value</w:t>
      </w:r>
      <w:r>
        <w:t xml:space="preserve"> - is </w:t>
      </w:r>
      <w:r w:rsidR="00A848A1">
        <w:t>an</w:t>
      </w:r>
      <w:r>
        <w:t xml:space="preserve"> </w:t>
      </w:r>
      <w:r w:rsidR="00A848A1">
        <w:t xml:space="preserve">expression of </w:t>
      </w:r>
      <w:r>
        <w:t>circuit</w:t>
      </w:r>
      <w:r w:rsidR="00E92A2B">
        <w:t>’s calculable parameters (e.g., phase, voltage, current, etc.)</w:t>
      </w:r>
      <w:r>
        <w:t xml:space="preserve">. </w:t>
      </w:r>
      <w:r w:rsidR="00A848A1">
        <w:t xml:space="preserve"> </w:t>
      </w:r>
      <w:r w:rsidR="00E92A2B">
        <w:t>A VALUE</w:t>
      </w:r>
      <w:r>
        <w:t xml:space="preserve"> parameter</w:t>
      </w:r>
      <w:r w:rsidR="00A848A1">
        <w:t xml:space="preserve"> is</w:t>
      </w:r>
      <w:r>
        <w:t xml:space="preserve"> </w:t>
      </w:r>
      <w:r w:rsidR="00E92A2B">
        <w:t>a</w:t>
      </w:r>
      <w:r>
        <w:t xml:space="preserve"> floating</w:t>
      </w:r>
      <w:r w:rsidR="00E92A2B">
        <w:t>-</w:t>
      </w:r>
      <w:r>
        <w:t xml:space="preserve">point expression </w:t>
      </w:r>
      <w:r w:rsidR="00A57593">
        <w:t>that</w:t>
      </w:r>
      <w:r>
        <w:t xml:space="preserve"> can depend on simulation time, phase, current, or voltage across circuit elements or nodes. </w:t>
      </w:r>
      <w:r w:rsidR="00A57593">
        <w:t xml:space="preserve"> It</w:t>
      </w:r>
      <w:r>
        <w:t xml:space="preserve"> </w:t>
      </w:r>
      <w:r w:rsidR="00A57593">
        <w:t>may not</w:t>
      </w:r>
      <w:r>
        <w:t xml:space="preserve"> be used </w:t>
      </w:r>
      <w:r w:rsidR="00A57593">
        <w:t>as a parameter for</w:t>
      </w:r>
      <w:r>
        <w:t xml:space="preserve"> circuit element’s models. </w:t>
      </w:r>
      <w:r w:rsidR="00A57593">
        <w:t>Obviously, d</w:t>
      </w:r>
      <w:r>
        <w:t>ifferent instances of same circuit have diffe</w:t>
      </w:r>
      <w:r w:rsidR="00A57593">
        <w:t>rent values of the same VALUE</w:t>
      </w:r>
      <w:r>
        <w:t xml:space="preserve"> </w:t>
      </w:r>
      <w:r w:rsidR="00A57593">
        <w:t>variable</w:t>
      </w:r>
      <w:r>
        <w:t>.</w:t>
      </w:r>
    </w:p>
    <w:p w14:paraId="1373802B" w14:textId="77777777" w:rsidR="00D65F7F" w:rsidRDefault="00D65F7F" w:rsidP="00863E7D">
      <w:pPr>
        <w:pStyle w:val="Standard"/>
        <w:ind w:left="720" w:hanging="720"/>
      </w:pPr>
      <w:r>
        <w:rPr>
          <w:b/>
          <w:bCs/>
        </w:rPr>
        <w:t>freeze</w:t>
      </w:r>
      <w:r>
        <w:t xml:space="preserve"> - is </w:t>
      </w:r>
      <w:r w:rsidR="00A57593">
        <w:t xml:space="preserve">a list </w:t>
      </w:r>
      <w:r>
        <w:t xml:space="preserve">of “frozen” Josephson junctions. </w:t>
      </w:r>
      <w:r w:rsidR="0004455C">
        <w:t>These</w:t>
      </w:r>
      <w:r>
        <w:t xml:space="preserve"> junctions </w:t>
      </w:r>
      <w:r w:rsidR="00A57593">
        <w:t xml:space="preserve">are </w:t>
      </w:r>
      <w:r w:rsidR="0004455C">
        <w:t xml:space="preserve">not </w:t>
      </w:r>
      <w:r w:rsidR="00A57593">
        <w:t>to be</w:t>
      </w:r>
      <w:r>
        <w:t xml:space="preserve"> </w:t>
      </w:r>
      <w:r w:rsidR="0004455C">
        <w:t>monitored</w:t>
      </w:r>
      <w:r>
        <w:t xml:space="preserve"> during SFQHDL simulation of the circuit. </w:t>
      </w:r>
      <w:r w:rsidR="00BA35A7">
        <w:t xml:space="preserve"> S</w:t>
      </w:r>
      <w:r>
        <w:t xml:space="preserve">witching of </w:t>
      </w:r>
      <w:r w:rsidR="00BA35A7">
        <w:t xml:space="preserve">a </w:t>
      </w:r>
      <w:r>
        <w:t>“frozen” junction w</w:t>
      </w:r>
      <w:r w:rsidR="00BA35A7">
        <w:t>ould</w:t>
      </w:r>
      <w:r>
        <w:t xml:space="preserve"> not generate an e</w:t>
      </w:r>
      <w:r w:rsidR="00A57593">
        <w:t>vent during circuit simulation.</w:t>
      </w:r>
    </w:p>
    <w:p w14:paraId="5108B821" w14:textId="77777777" w:rsidR="003A75DA" w:rsidRDefault="00D65F7F" w:rsidP="00305EF7">
      <w:pPr>
        <w:pStyle w:val="Standard"/>
        <w:ind w:left="720" w:hanging="720"/>
      </w:pPr>
      <w:r>
        <w:rPr>
          <w:b/>
          <w:bCs/>
        </w:rPr>
        <w:t>rule</w:t>
      </w:r>
      <w:r>
        <w:t xml:space="preserve"> - is definition of SFQHDL rule, describing expected behavior of the circuit</w:t>
      </w:r>
      <w:r w:rsidR="00A57593">
        <w:t xml:space="preserve"> at some certain condition</w:t>
      </w:r>
      <w:r>
        <w:t>.</w:t>
      </w:r>
      <w:r w:rsidR="00A57593">
        <w:t xml:space="preserve"> </w:t>
      </w:r>
      <w:r>
        <w:t xml:space="preserve"> </w:t>
      </w:r>
      <w:r w:rsidR="00A57593">
        <w:t>A “r</w:t>
      </w:r>
      <w:r>
        <w:t>ule</w:t>
      </w:r>
      <w:r w:rsidR="00A57593">
        <w:t>”</w:t>
      </w:r>
      <w:r>
        <w:t xml:space="preserve"> has a name</w:t>
      </w:r>
      <w:r w:rsidR="00A57593">
        <w:t xml:space="preserve"> followed by </w:t>
      </w:r>
      <w:r>
        <w:t>&lt;</w:t>
      </w:r>
      <w:proofErr w:type="spellStart"/>
      <w:r>
        <w:t>init_expr</w:t>
      </w:r>
      <w:proofErr w:type="spellEnd"/>
      <w:r>
        <w:t>&gt;</w:t>
      </w:r>
      <w:r w:rsidR="00A57593">
        <w:t>, an</w:t>
      </w:r>
      <w:r>
        <w:t xml:space="preserve"> expression, </w:t>
      </w:r>
      <w:r w:rsidR="00BA35A7">
        <w:t>that</w:t>
      </w:r>
      <w:r>
        <w:t xml:space="preserve"> activate</w:t>
      </w:r>
      <w:r w:rsidR="00A57593">
        <w:t>s</w:t>
      </w:r>
      <w:r>
        <w:t xml:space="preserve"> the rule</w:t>
      </w:r>
      <w:r w:rsidR="00BA35A7">
        <w:t>,</w:t>
      </w:r>
      <w:r>
        <w:t xml:space="preserve"> when </w:t>
      </w:r>
      <w:r w:rsidR="00BA35A7">
        <w:t xml:space="preserve">it </w:t>
      </w:r>
      <w:r w:rsidR="0004455C">
        <w:t xml:space="preserve">is </w:t>
      </w:r>
      <w:r>
        <w:t>equal</w:t>
      </w:r>
      <w:r w:rsidR="0004455C">
        <w:t xml:space="preserve"> to logical</w:t>
      </w:r>
      <w:r>
        <w:t xml:space="preserve"> </w:t>
      </w:r>
      <w:r w:rsidR="0004455C">
        <w:t>“</w:t>
      </w:r>
      <w:r>
        <w:t>True</w:t>
      </w:r>
      <w:r w:rsidR="0004455C">
        <w:t>”</w:t>
      </w:r>
      <w:r>
        <w:t xml:space="preserve"> (a</w:t>
      </w:r>
      <w:r w:rsidR="0004455C">
        <w:t>ny</w:t>
      </w:r>
      <w:r>
        <w:t xml:space="preserve"> non-zero value).</w:t>
      </w:r>
      <w:r w:rsidR="00BA35A7">
        <w:t xml:space="preserve"> </w:t>
      </w:r>
      <w:r>
        <w:t xml:space="preserve"> </w:t>
      </w:r>
      <w:r w:rsidR="003A75DA">
        <w:t>Then, follows the list of events. See SFQHDL language description below.</w:t>
      </w:r>
    </w:p>
    <w:p w14:paraId="568CA0E7" w14:textId="77777777" w:rsidR="00305EF7" w:rsidRDefault="00305EF7" w:rsidP="00305EF7">
      <w:pPr>
        <w:pStyle w:val="Standard"/>
      </w:pPr>
      <w:r>
        <w:lastRenderedPageBreak/>
        <w:t>Global parameters or internals can be declared outside of any circuit. They are visible in all circuits and parameters declared inside circuit definitions cannot have similar names.</w:t>
      </w:r>
    </w:p>
    <w:p w14:paraId="6C05B2BB" w14:textId="77777777" w:rsidR="00305EF7" w:rsidRPr="0099231D" w:rsidRDefault="0099231D" w:rsidP="00305EF7">
      <w:pPr>
        <w:pStyle w:val="Standard"/>
        <w:ind w:left="720" w:hanging="720"/>
        <w:rPr>
          <w:b/>
          <w:i/>
        </w:rPr>
      </w:pPr>
      <w:r w:rsidRPr="0099231D">
        <w:rPr>
          <w:b/>
          <w:i/>
        </w:rPr>
        <w:t>SFQHDL syntaxes</w:t>
      </w:r>
    </w:p>
    <w:p w14:paraId="31A69098" w14:textId="77777777" w:rsidR="00305EF7" w:rsidRDefault="00FE66DD" w:rsidP="00567F9C">
      <w:pPr>
        <w:pStyle w:val="Standard"/>
        <w:spacing w:after="0"/>
      </w:pPr>
      <w:r>
        <w:t xml:space="preserve">SFQHDL is a hardware description language </w:t>
      </w:r>
      <w:r w:rsidR="00944CD0">
        <w:t xml:space="preserve">developed </w:t>
      </w:r>
      <w:r>
        <w:t xml:space="preserve">mainly for simulating digital superconductor RSFQ circuits </w:t>
      </w:r>
      <w:r w:rsidR="00944CD0">
        <w:t>[</w:t>
      </w:r>
      <w:r w:rsidR="003F24D8">
        <w:t>8</w:t>
      </w:r>
      <w:r w:rsidR="00944CD0">
        <w:t>]</w:t>
      </w:r>
      <w:r>
        <w:t xml:space="preserve">.  </w:t>
      </w:r>
      <w:r w:rsidR="00944CD0">
        <w:t>On logic level, (R)SFQ circuit functionality can be described as a chain of “switching” events of Josephson junctions.  Under “</w:t>
      </w:r>
      <w:r w:rsidR="004C62E7">
        <w:t xml:space="preserve">a </w:t>
      </w:r>
      <w:r w:rsidR="00944CD0">
        <w:t>switching</w:t>
      </w:r>
      <w:r w:rsidR="004C62E7">
        <w:t xml:space="preserve"> event</w:t>
      </w:r>
      <w:r w:rsidR="00944CD0">
        <w:t>”, we assume a 2</w:t>
      </w:r>
      <w:r w:rsidR="00944CD0">
        <w:rPr>
          <w:rFonts w:cs="Calibri"/>
        </w:rPr>
        <w:t>π</w:t>
      </w:r>
      <w:r w:rsidR="00944CD0">
        <w:t xml:space="preserve"> phase slip corresponding to the magnetic flux (equivalent to a flux quantum) penetration through the junction.</w:t>
      </w:r>
      <w:r w:rsidR="00567F9C">
        <w:t xml:space="preserve">  Th</w:t>
      </w:r>
      <w:r w:rsidR="004C62E7">
        <w:t>at</w:t>
      </w:r>
      <w:r w:rsidR="00567F9C">
        <w:t xml:space="preserve"> results in a short SFQ voltage pulse across the Josephson junction. </w:t>
      </w:r>
    </w:p>
    <w:p w14:paraId="5E05D6FB" w14:textId="77777777" w:rsidR="00944CD0" w:rsidRDefault="00567F9C" w:rsidP="001454C0">
      <w:pPr>
        <w:pStyle w:val="Standard"/>
        <w:tabs>
          <w:tab w:val="left" w:pos="6640"/>
        </w:tabs>
        <w:spacing w:after="0"/>
      </w:pPr>
      <w:r>
        <w:t xml:space="preserve">An SFQHDL script consists of a set of structures, called “rules”.  As we already mentioned, each rule has a unique name, the initialization condition, and a body </w:t>
      </w:r>
      <w:r w:rsidR="00AA7578">
        <w:t>comprising a</w:t>
      </w:r>
      <w:r>
        <w:t xml:space="preserve"> chain of logical expressions (events).  </w:t>
      </w:r>
    </w:p>
    <w:p w14:paraId="21154B21" w14:textId="77777777" w:rsidR="00AA7578" w:rsidRDefault="00AA7578" w:rsidP="00AA7578">
      <w:pPr>
        <w:pStyle w:val="SourceQuote"/>
        <w:keepLines/>
      </w:pPr>
    </w:p>
    <w:p w14:paraId="48EFF2B3" w14:textId="77777777" w:rsidR="00AA7578" w:rsidRDefault="00AA7578" w:rsidP="00AA7578">
      <w:pPr>
        <w:pStyle w:val="SourceQuote"/>
        <w:keepLines/>
      </w:pPr>
      <w:r>
        <w:t>rule &lt;</w:t>
      </w:r>
      <w:proofErr w:type="spellStart"/>
      <w:r>
        <w:t>rname</w:t>
      </w:r>
      <w:proofErr w:type="spellEnd"/>
      <w:r>
        <w:t>&gt;(&lt;</w:t>
      </w:r>
      <w:proofErr w:type="spellStart"/>
      <w:r>
        <w:t>init_expr</w:t>
      </w:r>
      <w:proofErr w:type="spellEnd"/>
      <w:r>
        <w:t>&gt;)</w:t>
      </w:r>
    </w:p>
    <w:p w14:paraId="383EA255" w14:textId="77777777" w:rsidR="004710BB" w:rsidRDefault="004710BB" w:rsidP="004710BB">
      <w:pPr>
        <w:pStyle w:val="SourceQuote"/>
        <w:keepLines/>
      </w:pPr>
      <w:r>
        <w:tab/>
        <w:t>&lt;expr1&gt;,</w:t>
      </w:r>
    </w:p>
    <w:p w14:paraId="55E66088" w14:textId="77777777" w:rsidR="004710BB" w:rsidRDefault="004710BB" w:rsidP="004710BB">
      <w:pPr>
        <w:pStyle w:val="SourceQuote"/>
        <w:keepLines/>
      </w:pPr>
      <w:r>
        <w:tab/>
      </w:r>
      <w:r w:rsidR="005E4961">
        <w:t>[&lt;expr2&gt;, &lt;expr3&gt;, &lt;expr4&gt;],</w:t>
      </w:r>
    </w:p>
    <w:p w14:paraId="02123074" w14:textId="77777777" w:rsidR="005E4961" w:rsidRDefault="005E4961" w:rsidP="004710BB">
      <w:pPr>
        <w:pStyle w:val="SourceQuote"/>
        <w:keepLines/>
      </w:pPr>
      <w:r>
        <w:tab/>
        <w:t>&lt;expr5&gt;,</w:t>
      </w:r>
    </w:p>
    <w:p w14:paraId="0ED98CF6" w14:textId="77777777" w:rsidR="00AA7578" w:rsidRDefault="00AA7578" w:rsidP="00AA7578">
      <w:pPr>
        <w:pStyle w:val="SourceQuote"/>
        <w:keepLines/>
      </w:pPr>
      <w:r>
        <w:tab/>
        <w:t>…</w:t>
      </w:r>
    </w:p>
    <w:p w14:paraId="4B018366" w14:textId="77777777" w:rsidR="00AA7578" w:rsidRDefault="00AA7578" w:rsidP="00AA7578">
      <w:pPr>
        <w:pStyle w:val="SourceQuote"/>
        <w:keepLines/>
      </w:pPr>
      <w:r>
        <w:tab/>
        <w:t>&lt;</w:t>
      </w:r>
      <w:proofErr w:type="spellStart"/>
      <w:r>
        <w:t>exprN</w:t>
      </w:r>
      <w:proofErr w:type="spellEnd"/>
      <w:proofErr w:type="gramStart"/>
      <w:r>
        <w:t>&gt;;</w:t>
      </w:r>
      <w:proofErr w:type="gramEnd"/>
    </w:p>
    <w:p w14:paraId="141ABC38" w14:textId="77777777" w:rsidR="003A75DA" w:rsidRDefault="004710BB" w:rsidP="001454C0">
      <w:pPr>
        <w:pStyle w:val="Standard"/>
        <w:tabs>
          <w:tab w:val="left" w:pos="6640"/>
        </w:tabs>
        <w:spacing w:after="0"/>
      </w:pPr>
      <w:r>
        <w:t>After initializing, the rule starts consequently querying the sequence of expressions &lt;expr1&gt; … &lt;</w:t>
      </w:r>
      <w:proofErr w:type="spellStart"/>
      <w:r>
        <w:t>exprN</w:t>
      </w:r>
      <w:proofErr w:type="spellEnd"/>
      <w:r>
        <w:t xml:space="preserve">&gt; for “True” return value, until the “False” is occurred or the last expression returns “True” (success). </w:t>
      </w:r>
      <w:r w:rsidR="00AA7578">
        <w:t xml:space="preserve">Each logical expression </w:t>
      </w:r>
      <w:r>
        <w:t>returns logical value True or False.  For the successful “rule” execution, every expression should return “True” value in the order listed in the rule body.  For instance, if &lt;expr2&gt; in the example above returned value before &lt;expr1&gt; did</w:t>
      </w:r>
      <w:r w:rsidR="005E4961">
        <w:t xml:space="preserve"> so</w:t>
      </w:r>
      <w:r>
        <w:t>, the execution of rule &lt;</w:t>
      </w:r>
      <w:proofErr w:type="spellStart"/>
      <w:r>
        <w:t>rname</w:t>
      </w:r>
      <w:proofErr w:type="spellEnd"/>
      <w:r>
        <w:t xml:space="preserve">&gt; would have failed. </w:t>
      </w:r>
      <w:r w:rsidR="005E4961">
        <w:t>However, a several expressions can be grouped into a cluster within brackets (e.g., “[e2, e3, e4],”). In this case the order of execution of these expressions is not being traced</w:t>
      </w:r>
      <w:r w:rsidR="00BB605F">
        <w:t>,</w:t>
      </w:r>
      <w:r w:rsidR="005E4961">
        <w:t xml:space="preserve"> and the </w:t>
      </w:r>
      <w:r w:rsidR="00BB605F">
        <w:t xml:space="preserve">next expression (&lt;expr5&gt;) should not be executed before the last expression in the cluster. </w:t>
      </w:r>
      <w:r w:rsidR="003A75DA">
        <w:t>The rule deactivates itself on success or interrupts simulation with corresponding return code</w:t>
      </w:r>
      <w:r>
        <w:t xml:space="preserve"> on failure</w:t>
      </w:r>
      <w:r w:rsidR="003A75DA">
        <w:t xml:space="preserve">. All rules are </w:t>
      </w:r>
      <w:r>
        <w:t xml:space="preserve">being </w:t>
      </w:r>
      <w:r w:rsidR="003A75DA">
        <w:t xml:space="preserve">processed in parallel at each circuit simulation time step.  </w:t>
      </w:r>
    </w:p>
    <w:p w14:paraId="60B373DA" w14:textId="77777777" w:rsidR="00C31935" w:rsidRDefault="00C31935" w:rsidP="001454C0">
      <w:pPr>
        <w:pStyle w:val="Standard"/>
        <w:tabs>
          <w:tab w:val="left" w:pos="6640"/>
        </w:tabs>
        <w:spacing w:after="0"/>
      </w:pPr>
    </w:p>
    <w:p w14:paraId="5F706549" w14:textId="77777777" w:rsidR="00C31935" w:rsidRDefault="00C31935" w:rsidP="001454C0">
      <w:pPr>
        <w:pStyle w:val="Standard"/>
        <w:tabs>
          <w:tab w:val="left" w:pos="6640"/>
        </w:tabs>
        <w:spacing w:after="0"/>
      </w:pPr>
      <w:r>
        <w:t>PSCAN2 has the following built-in functions usable in HDL script.</w:t>
      </w:r>
    </w:p>
    <w:p w14:paraId="75EA7B5B" w14:textId="77777777" w:rsidR="00C31935" w:rsidRDefault="00C31935" w:rsidP="00C31935">
      <w:pPr>
        <w:spacing w:after="0" w:line="240" w:lineRule="auto"/>
        <w:ind w:left="720" w:hanging="720"/>
      </w:pPr>
      <w:proofErr w:type="spellStart"/>
      <w:r w:rsidRPr="00F765DC">
        <w:rPr>
          <w:b/>
          <w:bCs/>
        </w:rPr>
        <w:t>inc</w:t>
      </w:r>
      <w:proofErr w:type="spellEnd"/>
      <w:r>
        <w:t>(&lt;</w:t>
      </w:r>
      <w:proofErr w:type="spellStart"/>
      <w:r>
        <w:t>jelement</w:t>
      </w:r>
      <w:proofErr w:type="spellEnd"/>
      <w:r>
        <w:t>&gt;/&lt;</w:t>
      </w:r>
      <w:proofErr w:type="spellStart"/>
      <w:r>
        <w:t>pelement</w:t>
      </w:r>
      <w:proofErr w:type="spellEnd"/>
      <w:r>
        <w:t>&gt;) – returns True, if number of flux quanta across the element has increased by 1 during the current time step</w:t>
      </w:r>
    </w:p>
    <w:p w14:paraId="3F8B4A18" w14:textId="77777777" w:rsidR="00C31935" w:rsidRDefault="00C31935" w:rsidP="00C31935">
      <w:pPr>
        <w:spacing w:after="0" w:line="240" w:lineRule="auto"/>
        <w:ind w:left="720" w:hanging="720"/>
      </w:pPr>
      <w:r w:rsidRPr="00F765DC">
        <w:rPr>
          <w:b/>
          <w:bCs/>
        </w:rPr>
        <w:t>dec</w:t>
      </w:r>
      <w:r>
        <w:t>(&lt;</w:t>
      </w:r>
      <w:proofErr w:type="spellStart"/>
      <w:r>
        <w:t>jelement</w:t>
      </w:r>
      <w:proofErr w:type="spellEnd"/>
      <w:r>
        <w:t>&gt;/&lt;</w:t>
      </w:r>
      <w:proofErr w:type="spellStart"/>
      <w:r>
        <w:t>pelement</w:t>
      </w:r>
      <w:proofErr w:type="spellEnd"/>
      <w:r>
        <w:t>&gt;) – returns True, if number of flux quanta across element has decreased by 1 during the current time step</w:t>
      </w:r>
    </w:p>
    <w:p w14:paraId="5DA65442" w14:textId="77777777" w:rsidR="00C31935" w:rsidRDefault="00C31935" w:rsidP="00C31935">
      <w:pPr>
        <w:spacing w:after="0" w:line="240" w:lineRule="auto"/>
        <w:ind w:left="720" w:hanging="720"/>
        <w:rPr>
          <w:rFonts w:cs="Calibri"/>
        </w:rPr>
      </w:pPr>
      <w:r w:rsidRPr="00F765DC">
        <w:rPr>
          <w:rFonts w:cs="Calibri"/>
          <w:b/>
          <w:bCs/>
        </w:rPr>
        <w:t>set</w:t>
      </w:r>
      <w:r w:rsidRPr="00F765DC">
        <w:rPr>
          <w:rFonts w:cs="Calibri"/>
        </w:rPr>
        <w:t>(&lt;</w:t>
      </w:r>
      <w:r w:rsidR="006C2F49">
        <w:rPr>
          <w:rFonts w:cs="Calibri"/>
        </w:rPr>
        <w:t>pin</w:t>
      </w:r>
      <w:r w:rsidRPr="00F765DC">
        <w:rPr>
          <w:rFonts w:cs="Calibri"/>
        </w:rPr>
        <w:t>&gt;) – set</w:t>
      </w:r>
      <w:r>
        <w:rPr>
          <w:rFonts w:cs="Calibri"/>
        </w:rPr>
        <w:t>s</w:t>
      </w:r>
      <w:r w:rsidRPr="00F765DC">
        <w:rPr>
          <w:rFonts w:cs="Calibri"/>
        </w:rPr>
        <w:t xml:space="preserve"> node’s </w:t>
      </w:r>
      <w:r>
        <w:rPr>
          <w:rFonts w:cs="Calibri"/>
        </w:rPr>
        <w:t xml:space="preserve">logical variable to </w:t>
      </w:r>
      <w:r w:rsidR="006C2F49">
        <w:rPr>
          <w:rFonts w:cs="Calibri"/>
        </w:rPr>
        <w:t>“active”</w:t>
      </w:r>
      <w:r>
        <w:rPr>
          <w:rFonts w:cs="Calibri"/>
        </w:rPr>
        <w:t xml:space="preserve"> at</w:t>
      </w:r>
      <w:r w:rsidRPr="00F765DC">
        <w:rPr>
          <w:rFonts w:cs="Calibri"/>
        </w:rPr>
        <w:t xml:space="preserve"> the next time step</w:t>
      </w:r>
    </w:p>
    <w:p w14:paraId="50FB4423" w14:textId="77777777" w:rsidR="00C31935" w:rsidRPr="00F765DC" w:rsidRDefault="00C31935" w:rsidP="00C31935">
      <w:pPr>
        <w:spacing w:after="0" w:line="240" w:lineRule="auto"/>
        <w:ind w:left="720" w:hanging="720"/>
        <w:rPr>
          <w:rFonts w:cs="Calibri"/>
        </w:rPr>
      </w:pPr>
      <w:r w:rsidRPr="00F765DC">
        <w:rPr>
          <w:rFonts w:cs="Calibri"/>
          <w:b/>
          <w:bCs/>
        </w:rPr>
        <w:t>get</w:t>
      </w:r>
      <w:r w:rsidRPr="00F765DC">
        <w:rPr>
          <w:rFonts w:cs="Calibri"/>
        </w:rPr>
        <w:t>(&lt;</w:t>
      </w:r>
      <w:r w:rsidR="006C2F49">
        <w:rPr>
          <w:rFonts w:cs="Calibri"/>
        </w:rPr>
        <w:t>pin</w:t>
      </w:r>
      <w:r w:rsidRPr="00F765DC">
        <w:rPr>
          <w:rFonts w:cs="Calibri"/>
        </w:rPr>
        <w:t xml:space="preserve">&gt;) – returns value of node’s </w:t>
      </w:r>
      <w:r>
        <w:rPr>
          <w:rFonts w:cs="Calibri"/>
        </w:rPr>
        <w:t>logical</w:t>
      </w:r>
      <w:r w:rsidRPr="00F765DC">
        <w:rPr>
          <w:rFonts w:cs="Calibri"/>
        </w:rPr>
        <w:t xml:space="preserve"> variable</w:t>
      </w:r>
    </w:p>
    <w:p w14:paraId="5271DC96" w14:textId="77777777" w:rsidR="00C31935" w:rsidRDefault="00C31935" w:rsidP="00C31935">
      <w:pPr>
        <w:spacing w:after="0" w:line="240" w:lineRule="auto"/>
        <w:ind w:left="720" w:hanging="720"/>
        <w:rPr>
          <w:rFonts w:cs="Calibri"/>
        </w:rPr>
      </w:pPr>
      <w:r w:rsidRPr="00F765DC">
        <w:rPr>
          <w:rFonts w:cs="Calibri"/>
          <w:b/>
          <w:bCs/>
        </w:rPr>
        <w:t>exit</w:t>
      </w:r>
      <w:r w:rsidRPr="00F765DC">
        <w:rPr>
          <w:rFonts w:cs="Calibri"/>
        </w:rPr>
        <w:t>(&lt;message&gt;, &lt;condition&gt;) – t</w:t>
      </w:r>
      <w:r>
        <w:rPr>
          <w:rFonts w:cs="Calibri"/>
        </w:rPr>
        <w:t>erminates</w:t>
      </w:r>
      <w:r w:rsidRPr="00F765DC">
        <w:rPr>
          <w:rFonts w:cs="Calibri"/>
        </w:rPr>
        <w:t xml:space="preserve"> execution</w:t>
      </w:r>
      <w:r>
        <w:rPr>
          <w:rFonts w:cs="Calibri"/>
        </w:rPr>
        <w:t xml:space="preserve"> of the rule</w:t>
      </w:r>
      <w:r w:rsidRPr="00F765DC">
        <w:rPr>
          <w:rFonts w:cs="Calibri"/>
        </w:rPr>
        <w:t xml:space="preserve"> with error message &lt;message&gt; </w:t>
      </w:r>
      <w:r>
        <w:rPr>
          <w:rFonts w:cs="Calibri"/>
        </w:rPr>
        <w:t>when</w:t>
      </w:r>
      <w:r w:rsidRPr="00F765DC">
        <w:rPr>
          <w:rFonts w:cs="Calibri"/>
        </w:rPr>
        <w:t xml:space="preserve"> &lt;condition&gt; </w:t>
      </w:r>
      <w:r>
        <w:rPr>
          <w:rFonts w:cs="Calibri"/>
        </w:rPr>
        <w:t>becomes</w:t>
      </w:r>
      <w:r w:rsidRPr="00F765DC">
        <w:rPr>
          <w:rFonts w:cs="Calibri"/>
        </w:rPr>
        <w:t xml:space="preserve"> non-zero (true). Used in rules to abort circuit simulation upon some condition. </w:t>
      </w:r>
      <w:r w:rsidR="0032127F">
        <w:rPr>
          <w:rFonts w:cs="Calibri"/>
        </w:rPr>
        <w:t>E</w:t>
      </w:r>
      <w:r w:rsidRPr="00F765DC">
        <w:rPr>
          <w:rFonts w:cs="Calibri"/>
        </w:rPr>
        <w:t>xample:</w:t>
      </w:r>
      <w:r>
        <w:rPr>
          <w:rFonts w:cs="Calibri"/>
        </w:rPr>
        <w:t xml:space="preserve"> </w:t>
      </w:r>
      <w:r w:rsidRPr="00C31935">
        <w:rPr>
          <w:rFonts w:cs="Calibri"/>
          <w:i/>
        </w:rPr>
        <w:t>exit(</w:t>
      </w:r>
      <w:r w:rsidR="00750F29">
        <w:rPr>
          <w:rFonts w:cs="Calibri"/>
          <w:i/>
        </w:rPr>
        <w:t>“</w:t>
      </w:r>
      <w:r w:rsidRPr="00C31935">
        <w:rPr>
          <w:rFonts w:cs="Calibri"/>
          <w:i/>
        </w:rPr>
        <w:t>Wrong state</w:t>
      </w:r>
      <w:r w:rsidR="00750F29">
        <w:rPr>
          <w:rFonts w:cs="Calibri"/>
          <w:i/>
        </w:rPr>
        <w:t>”</w:t>
      </w:r>
      <w:r w:rsidRPr="00C31935">
        <w:rPr>
          <w:rFonts w:cs="Calibri"/>
          <w:i/>
        </w:rPr>
        <w:t xml:space="preserve">, </w:t>
      </w:r>
      <w:proofErr w:type="spellStart"/>
      <w:r w:rsidRPr="00C31935">
        <w:rPr>
          <w:rFonts w:cs="Calibri"/>
          <w:i/>
        </w:rPr>
        <w:t>tcurr</w:t>
      </w:r>
      <w:proofErr w:type="spellEnd"/>
      <w:r w:rsidRPr="00C31935">
        <w:rPr>
          <w:rFonts w:cs="Calibri"/>
          <w:i/>
        </w:rPr>
        <w:t xml:space="preserve"> &gt; 300 and n(j1) &gt; n(j2))</w:t>
      </w:r>
    </w:p>
    <w:p w14:paraId="75285994" w14:textId="77777777" w:rsidR="00C31935" w:rsidRDefault="00C31935" w:rsidP="00C31935">
      <w:pPr>
        <w:spacing w:after="0" w:line="240" w:lineRule="auto"/>
        <w:ind w:left="720" w:hanging="720"/>
        <w:rPr>
          <w:rFonts w:cs="Calibri"/>
        </w:rPr>
      </w:pPr>
      <w:r w:rsidRPr="00F765DC">
        <w:rPr>
          <w:rFonts w:cs="Calibri"/>
          <w:b/>
          <w:bCs/>
        </w:rPr>
        <w:t>print</w:t>
      </w:r>
      <w:r w:rsidRPr="00F765DC">
        <w:rPr>
          <w:rFonts w:cs="Calibri"/>
        </w:rPr>
        <w:t>(&lt;v1&gt;, ….) – print</w:t>
      </w:r>
      <w:r>
        <w:rPr>
          <w:rFonts w:cs="Calibri"/>
        </w:rPr>
        <w:t>s</w:t>
      </w:r>
      <w:r w:rsidRPr="00F765DC">
        <w:rPr>
          <w:rFonts w:cs="Calibri"/>
        </w:rPr>
        <w:t xml:space="preserve"> string representation of argument values </w:t>
      </w:r>
      <w:r>
        <w:rPr>
          <w:rFonts w:cs="Calibri"/>
        </w:rPr>
        <w:t>t</w:t>
      </w:r>
      <w:r w:rsidRPr="00F765DC">
        <w:rPr>
          <w:rFonts w:cs="Calibri"/>
        </w:rPr>
        <w:t xml:space="preserve">o the </w:t>
      </w:r>
      <w:proofErr w:type="spellStart"/>
      <w:r w:rsidRPr="00C31935">
        <w:rPr>
          <w:rFonts w:cs="Calibri"/>
          <w:i/>
        </w:rPr>
        <w:t>stdout</w:t>
      </w:r>
      <w:proofErr w:type="spellEnd"/>
      <w:r w:rsidRPr="00F765DC">
        <w:rPr>
          <w:rFonts w:cs="Calibri"/>
        </w:rPr>
        <w:t xml:space="preserve"> during rules execution. Always returns </w:t>
      </w:r>
      <w:r w:rsidR="006C2F49">
        <w:rPr>
          <w:rFonts w:cs="Calibri"/>
        </w:rPr>
        <w:t>T</w:t>
      </w:r>
      <w:r w:rsidRPr="00F765DC">
        <w:rPr>
          <w:rFonts w:cs="Calibri"/>
        </w:rPr>
        <w:t xml:space="preserve">rue. </w:t>
      </w:r>
      <w:r w:rsidR="0032127F">
        <w:rPr>
          <w:rFonts w:cs="Calibri"/>
        </w:rPr>
        <w:t>E</w:t>
      </w:r>
      <w:r w:rsidRPr="00F765DC">
        <w:rPr>
          <w:rFonts w:cs="Calibri"/>
        </w:rPr>
        <w:t xml:space="preserve">xample: </w:t>
      </w:r>
      <w:r w:rsidRPr="0032127F">
        <w:rPr>
          <w:rFonts w:cs="Calibri"/>
          <w:i/>
        </w:rPr>
        <w:t>print(</w:t>
      </w:r>
      <w:r w:rsidR="00750F29">
        <w:rPr>
          <w:rFonts w:cs="Calibri"/>
          <w:i/>
        </w:rPr>
        <w:t>“</w:t>
      </w:r>
      <w:r w:rsidRPr="0032127F">
        <w:rPr>
          <w:rFonts w:cs="Calibri"/>
          <w:i/>
        </w:rPr>
        <w:t>State value stst1=</w:t>
      </w:r>
      <w:r w:rsidR="00750F29">
        <w:rPr>
          <w:rFonts w:cs="Calibri"/>
          <w:i/>
        </w:rPr>
        <w:t>”</w:t>
      </w:r>
      <w:r w:rsidRPr="0032127F">
        <w:rPr>
          <w:rFonts w:cs="Calibri"/>
          <w:i/>
        </w:rPr>
        <w:t>, stst1</w:t>
      </w:r>
      <w:r w:rsidR="006C2F49">
        <w:rPr>
          <w:rFonts w:cs="Calibri"/>
          <w:i/>
        </w:rPr>
        <w:t xml:space="preserve">, </w:t>
      </w:r>
      <w:r w:rsidR="00750F29">
        <w:rPr>
          <w:rFonts w:cs="Calibri"/>
          <w:i/>
        </w:rPr>
        <w:t>“</w:t>
      </w:r>
      <w:r w:rsidR="006C2F49">
        <w:rPr>
          <w:rFonts w:cs="Calibri"/>
          <w:i/>
        </w:rPr>
        <w:t xml:space="preserve"> at </w:t>
      </w:r>
      <w:r w:rsidR="00750F29">
        <w:rPr>
          <w:rFonts w:cs="Calibri"/>
          <w:i/>
        </w:rPr>
        <w:t>“</w:t>
      </w:r>
      <w:r w:rsidR="006C2F49">
        <w:rPr>
          <w:rFonts w:cs="Calibri"/>
          <w:i/>
        </w:rPr>
        <w:t xml:space="preserve">, </w:t>
      </w:r>
      <w:proofErr w:type="spellStart"/>
      <w:r w:rsidR="006C2F49">
        <w:rPr>
          <w:rFonts w:cs="Calibri"/>
          <w:i/>
        </w:rPr>
        <w:t>tcurr</w:t>
      </w:r>
      <w:proofErr w:type="spellEnd"/>
      <w:r w:rsidRPr="0032127F">
        <w:rPr>
          <w:rFonts w:cs="Calibri"/>
          <w:i/>
        </w:rPr>
        <w:t>)</w:t>
      </w:r>
    </w:p>
    <w:p w14:paraId="280182F8" w14:textId="77777777" w:rsidR="00C31935" w:rsidRDefault="00C31935" w:rsidP="00C31935">
      <w:pPr>
        <w:spacing w:after="0" w:line="240" w:lineRule="auto"/>
        <w:ind w:left="720" w:hanging="720"/>
        <w:rPr>
          <w:rFonts w:cs="Calibri"/>
        </w:rPr>
      </w:pPr>
      <w:r w:rsidRPr="00F765DC">
        <w:rPr>
          <w:rFonts w:cs="Calibri"/>
          <w:b/>
          <w:bCs/>
        </w:rPr>
        <w:t>freeze</w:t>
      </w:r>
      <w:r w:rsidRPr="00F765DC">
        <w:rPr>
          <w:rFonts w:cs="Calibri"/>
        </w:rPr>
        <w:t>(&lt;jname1&gt;, …) – place</w:t>
      </w:r>
      <w:r>
        <w:rPr>
          <w:rFonts w:cs="Calibri"/>
        </w:rPr>
        <w:t>s</w:t>
      </w:r>
      <w:r w:rsidRPr="00F765DC">
        <w:rPr>
          <w:rFonts w:cs="Calibri"/>
        </w:rPr>
        <w:t xml:space="preserve"> junctions into the </w:t>
      </w:r>
      <w:r>
        <w:rPr>
          <w:rFonts w:cs="Calibri"/>
        </w:rPr>
        <w:t>list</w:t>
      </w:r>
      <w:r w:rsidRPr="00F765DC">
        <w:rPr>
          <w:rFonts w:cs="Calibri"/>
        </w:rPr>
        <w:t xml:space="preserve"> of “frozen” junctions. Switching of </w:t>
      </w:r>
      <w:r w:rsidR="0032127F">
        <w:rPr>
          <w:rFonts w:cs="Calibri"/>
        </w:rPr>
        <w:t>a</w:t>
      </w:r>
      <w:r w:rsidRPr="00F765DC">
        <w:rPr>
          <w:rFonts w:cs="Calibri"/>
        </w:rPr>
        <w:t xml:space="preserve"> junction</w:t>
      </w:r>
      <w:r w:rsidR="0032127F">
        <w:rPr>
          <w:rFonts w:cs="Calibri"/>
        </w:rPr>
        <w:t xml:space="preserve"> from this list </w:t>
      </w:r>
      <w:r w:rsidRPr="00F765DC">
        <w:rPr>
          <w:rFonts w:cs="Calibri"/>
        </w:rPr>
        <w:t xml:space="preserve">will </w:t>
      </w:r>
      <w:r>
        <w:rPr>
          <w:rFonts w:cs="Calibri"/>
        </w:rPr>
        <w:t>not produce an HDL event</w:t>
      </w:r>
      <w:r w:rsidRPr="00F765DC">
        <w:rPr>
          <w:rFonts w:cs="Calibri"/>
        </w:rPr>
        <w:t xml:space="preserve"> during circuit simulation</w:t>
      </w:r>
      <w:r w:rsidR="0032127F">
        <w:rPr>
          <w:rFonts w:cs="Calibri"/>
        </w:rPr>
        <w:t xml:space="preserve"> (i.e., will be ignored)</w:t>
      </w:r>
      <w:r w:rsidRPr="00F765DC">
        <w:rPr>
          <w:rFonts w:cs="Calibri"/>
        </w:rPr>
        <w:t xml:space="preserve">.  </w:t>
      </w:r>
      <w:r w:rsidR="0032127F">
        <w:rPr>
          <w:rFonts w:cs="Calibri"/>
        </w:rPr>
        <w:t>E</w:t>
      </w:r>
      <w:r w:rsidRPr="00F765DC">
        <w:rPr>
          <w:rFonts w:cs="Calibri"/>
        </w:rPr>
        <w:t>xample:</w:t>
      </w:r>
      <w:r>
        <w:rPr>
          <w:rFonts w:cs="Calibri"/>
        </w:rPr>
        <w:t xml:space="preserve"> </w:t>
      </w:r>
      <w:r w:rsidRPr="0032127F">
        <w:rPr>
          <w:rFonts w:cs="Calibri"/>
          <w:i/>
        </w:rPr>
        <w:t>freeze(j1, j2</w:t>
      </w:r>
      <w:r w:rsidR="0032127F">
        <w:rPr>
          <w:rFonts w:cs="Calibri"/>
          <w:i/>
        </w:rPr>
        <w:t>, j13</w:t>
      </w:r>
      <w:r w:rsidRPr="0032127F">
        <w:rPr>
          <w:rFonts w:cs="Calibri"/>
          <w:i/>
        </w:rPr>
        <w:t>)</w:t>
      </w:r>
    </w:p>
    <w:p w14:paraId="5D0A35D7" w14:textId="77777777" w:rsidR="00C31935" w:rsidRDefault="00C31935" w:rsidP="00C31935">
      <w:pPr>
        <w:spacing w:after="0" w:line="240" w:lineRule="auto"/>
        <w:ind w:left="720" w:hanging="720"/>
        <w:rPr>
          <w:rFonts w:cs="Calibri"/>
        </w:rPr>
      </w:pPr>
      <w:r w:rsidRPr="00F765DC">
        <w:rPr>
          <w:rFonts w:cs="Calibri"/>
          <w:b/>
          <w:bCs/>
        </w:rPr>
        <w:lastRenderedPageBreak/>
        <w:t>unfreeze</w:t>
      </w:r>
      <w:r w:rsidRPr="00F765DC">
        <w:rPr>
          <w:rFonts w:cs="Calibri"/>
        </w:rPr>
        <w:t>(&lt;jname1&gt;, …) – remove</w:t>
      </w:r>
      <w:r>
        <w:rPr>
          <w:rFonts w:cs="Calibri"/>
        </w:rPr>
        <w:t>s</w:t>
      </w:r>
      <w:r w:rsidRPr="00F765DC">
        <w:rPr>
          <w:rFonts w:cs="Calibri"/>
        </w:rPr>
        <w:t xml:space="preserve"> junctions from the</w:t>
      </w:r>
      <w:r>
        <w:rPr>
          <w:rFonts w:cs="Calibri"/>
        </w:rPr>
        <w:t xml:space="preserve"> list</w:t>
      </w:r>
      <w:r w:rsidRPr="00F765DC">
        <w:rPr>
          <w:rFonts w:cs="Calibri"/>
        </w:rPr>
        <w:t xml:space="preserve"> of “frozen” junctions.  </w:t>
      </w:r>
      <w:r w:rsidR="0032127F">
        <w:rPr>
          <w:rFonts w:cs="Calibri"/>
        </w:rPr>
        <w:t xml:space="preserve">        E</w:t>
      </w:r>
      <w:r w:rsidRPr="00F765DC">
        <w:rPr>
          <w:rFonts w:cs="Calibri"/>
        </w:rPr>
        <w:t>xample:</w:t>
      </w:r>
      <w:r>
        <w:rPr>
          <w:rFonts w:cs="Calibri"/>
        </w:rPr>
        <w:t xml:space="preserve"> </w:t>
      </w:r>
      <w:r w:rsidRPr="00F765DC">
        <w:rPr>
          <w:rFonts w:cs="Calibri"/>
        </w:rPr>
        <w:t xml:space="preserve"> </w:t>
      </w:r>
      <w:r w:rsidRPr="0032127F">
        <w:rPr>
          <w:rFonts w:cs="Calibri"/>
          <w:i/>
        </w:rPr>
        <w:t>unfreeze(j1, j2)</w:t>
      </w:r>
    </w:p>
    <w:p w14:paraId="6BC05976" w14:textId="77777777" w:rsidR="00B338C5" w:rsidRPr="009D3E48" w:rsidRDefault="009D3E48" w:rsidP="001454C0">
      <w:pPr>
        <w:pStyle w:val="Standard"/>
        <w:tabs>
          <w:tab w:val="left" w:pos="6640"/>
        </w:tabs>
        <w:spacing w:after="0"/>
        <w:rPr>
          <w:rFonts w:asciiTheme="minorHAnsi" w:hAnsiTheme="minorHAnsi" w:cstheme="minorHAnsi"/>
        </w:rPr>
      </w:pPr>
      <w:proofErr w:type="spellStart"/>
      <w:r w:rsidRPr="009D3E48">
        <w:rPr>
          <w:rFonts w:asciiTheme="minorHAnsi" w:hAnsiTheme="minorHAnsi" w:cstheme="minorHAnsi"/>
          <w:b/>
        </w:rPr>
        <w:t>pyeval</w:t>
      </w:r>
      <w:proofErr w:type="spellEnd"/>
      <w:r w:rsidRPr="009D3E48">
        <w:rPr>
          <w:rFonts w:asciiTheme="minorHAnsi" w:hAnsiTheme="minorHAnsi" w:cstheme="minorHAnsi"/>
        </w:rPr>
        <w:t>(</w:t>
      </w:r>
      <w:r w:rsidR="00CA29E1">
        <w:rPr>
          <w:rFonts w:asciiTheme="minorHAnsi" w:hAnsiTheme="minorHAnsi" w:cstheme="minorHAnsi"/>
        </w:rPr>
        <w:t>“</w:t>
      </w:r>
      <w:r w:rsidRPr="009D3E48">
        <w:rPr>
          <w:rFonts w:asciiTheme="minorHAnsi" w:hAnsiTheme="minorHAnsi" w:cstheme="minorHAnsi"/>
        </w:rPr>
        <w:t>&lt;python expression&gt;</w:t>
      </w:r>
      <w:r w:rsidR="00CA29E1">
        <w:rPr>
          <w:rFonts w:asciiTheme="minorHAnsi" w:hAnsiTheme="minorHAnsi" w:cstheme="minorHAnsi"/>
        </w:rPr>
        <w:t>”</w:t>
      </w:r>
      <w:r w:rsidRPr="009D3E48">
        <w:rPr>
          <w:rFonts w:asciiTheme="minorHAnsi" w:hAnsiTheme="minorHAnsi" w:cstheme="minorHAnsi"/>
        </w:rPr>
        <w:t>) – executes a python-syntaxes expression</w:t>
      </w:r>
      <w:r w:rsidR="00F90AF1">
        <w:rPr>
          <w:rFonts w:asciiTheme="minorHAnsi" w:hAnsiTheme="minorHAnsi" w:cstheme="minorHAnsi"/>
        </w:rPr>
        <w:t xml:space="preserve"> and returns its value</w:t>
      </w:r>
      <w:r w:rsidRPr="009D3E48">
        <w:rPr>
          <w:rFonts w:asciiTheme="minorHAnsi" w:hAnsiTheme="minorHAnsi" w:cstheme="minorHAnsi"/>
        </w:rPr>
        <w:t>.</w:t>
      </w:r>
    </w:p>
    <w:p w14:paraId="4D34F456" w14:textId="77777777" w:rsidR="009D3E48" w:rsidRDefault="009D3E48" w:rsidP="001454C0">
      <w:pPr>
        <w:pStyle w:val="Standard"/>
        <w:tabs>
          <w:tab w:val="left" w:pos="6640"/>
        </w:tabs>
        <w:spacing w:after="0"/>
      </w:pPr>
    </w:p>
    <w:p w14:paraId="038E5373" w14:textId="77777777" w:rsidR="00B338C5" w:rsidRDefault="00B338C5" w:rsidP="001454C0">
      <w:pPr>
        <w:pStyle w:val="Standard"/>
        <w:tabs>
          <w:tab w:val="left" w:pos="6640"/>
        </w:tabs>
        <w:spacing w:after="0"/>
      </w:pPr>
      <w:r>
        <w:t>Let’s look at the example of HDL script for circuit TESTNOT (Fig.2)</w:t>
      </w:r>
    </w:p>
    <w:p w14:paraId="06240BD8" w14:textId="77777777" w:rsidR="0032127F" w:rsidRDefault="0032127F" w:rsidP="001454C0">
      <w:pPr>
        <w:pStyle w:val="Standard"/>
        <w:tabs>
          <w:tab w:val="left" w:pos="6640"/>
        </w:tabs>
        <w:spacing w:after="0"/>
      </w:pPr>
    </w:p>
    <w:p w14:paraId="2FE6FF43" w14:textId="77777777" w:rsidR="00B338C5" w:rsidRPr="006C2F49" w:rsidRDefault="00B338C5" w:rsidP="00B338C5">
      <w:pPr>
        <w:pStyle w:val="Standard"/>
        <w:spacing w:after="0" w:line="240" w:lineRule="auto"/>
        <w:rPr>
          <w:i/>
        </w:rPr>
      </w:pPr>
      <w:r w:rsidRPr="006C2F49">
        <w:rPr>
          <w:i/>
        </w:rPr>
        <w:t xml:space="preserve">circuit </w:t>
      </w:r>
      <w:proofErr w:type="spellStart"/>
      <w:r w:rsidRPr="006C2F49">
        <w:rPr>
          <w:i/>
        </w:rPr>
        <w:t>testnot</w:t>
      </w:r>
      <w:proofErr w:type="spellEnd"/>
      <w:r w:rsidRPr="006C2F49">
        <w:rPr>
          <w:i/>
        </w:rPr>
        <w:t>()</w:t>
      </w:r>
    </w:p>
    <w:p w14:paraId="4BDB841B" w14:textId="77777777" w:rsidR="00B338C5" w:rsidRPr="006C2F49" w:rsidRDefault="00B338C5" w:rsidP="00B338C5">
      <w:pPr>
        <w:pStyle w:val="Standard"/>
        <w:spacing w:after="0" w:line="240" w:lineRule="auto"/>
        <w:rPr>
          <w:i/>
        </w:rPr>
      </w:pPr>
      <w:r w:rsidRPr="006C2F49">
        <w:rPr>
          <w:i/>
        </w:rPr>
        <w:t>{</w:t>
      </w:r>
    </w:p>
    <w:p w14:paraId="3F67E6AF" w14:textId="77777777" w:rsidR="00B338C5" w:rsidRPr="006C2F49" w:rsidRDefault="00B338C5" w:rsidP="00B338C5">
      <w:pPr>
        <w:pStyle w:val="Standard"/>
        <w:spacing w:after="0" w:line="240" w:lineRule="auto"/>
        <w:rPr>
          <w:i/>
        </w:rPr>
      </w:pPr>
      <w:r w:rsidRPr="006C2F49">
        <w:rPr>
          <w:i/>
        </w:rPr>
        <w:t>INTERNAL</w:t>
      </w:r>
    </w:p>
    <w:p w14:paraId="1009B07A" w14:textId="77777777" w:rsidR="00B338C5" w:rsidRPr="006C2F49" w:rsidRDefault="00B338C5" w:rsidP="00B338C5">
      <w:pPr>
        <w:pStyle w:val="Standard"/>
        <w:spacing w:after="0" w:line="240" w:lineRule="auto"/>
        <w:ind w:firstLine="720"/>
        <w:rPr>
          <w:i/>
        </w:rPr>
      </w:pPr>
      <w:r w:rsidRPr="006C2F49">
        <w:rPr>
          <w:i/>
        </w:rPr>
        <w:t>p1=0.85+psfq(400,4,200),</w:t>
      </w:r>
    </w:p>
    <w:p w14:paraId="5EC3F72F" w14:textId="77777777" w:rsidR="00B338C5" w:rsidRPr="006C2F49" w:rsidRDefault="00B338C5" w:rsidP="00B338C5">
      <w:pPr>
        <w:pStyle w:val="Standard"/>
        <w:spacing w:after="0" w:line="240" w:lineRule="auto"/>
        <w:ind w:firstLine="720"/>
        <w:rPr>
          <w:i/>
        </w:rPr>
      </w:pPr>
      <w:r w:rsidRPr="006C2F49">
        <w:rPr>
          <w:i/>
        </w:rPr>
        <w:t>p2=0.85+psfq(400,4,100)+</w:t>
      </w:r>
      <w:proofErr w:type="spellStart"/>
      <w:r w:rsidRPr="006C2F49">
        <w:rPr>
          <w:i/>
        </w:rPr>
        <w:t>psfq</w:t>
      </w:r>
      <w:proofErr w:type="spellEnd"/>
      <w:r w:rsidRPr="006C2F49">
        <w:rPr>
          <w:i/>
        </w:rPr>
        <w:t>(400,4,300</w:t>
      </w:r>
      <w:proofErr w:type="gramStart"/>
      <w:r w:rsidRPr="006C2F49">
        <w:rPr>
          <w:i/>
        </w:rPr>
        <w:t>);</w:t>
      </w:r>
      <w:proofErr w:type="gramEnd"/>
    </w:p>
    <w:p w14:paraId="1EEEAF20" w14:textId="77777777" w:rsidR="00B338C5" w:rsidRPr="006C2F49" w:rsidRDefault="00B338C5" w:rsidP="00B338C5">
      <w:pPr>
        <w:pStyle w:val="Standard"/>
        <w:spacing w:after="0" w:line="240" w:lineRule="auto"/>
        <w:rPr>
          <w:i/>
        </w:rPr>
      </w:pPr>
      <w:r w:rsidRPr="006C2F49">
        <w:rPr>
          <w:i/>
        </w:rPr>
        <w:t xml:space="preserve">rule </w:t>
      </w:r>
      <w:r w:rsidR="006C2F49">
        <w:rPr>
          <w:i/>
        </w:rPr>
        <w:t xml:space="preserve"> </w:t>
      </w:r>
      <w:r w:rsidRPr="006C2F49">
        <w:rPr>
          <w:i/>
        </w:rPr>
        <w:t>m1go(</w:t>
      </w:r>
      <w:proofErr w:type="spellStart"/>
      <w:r w:rsidRPr="006C2F49">
        <w:rPr>
          <w:i/>
        </w:rPr>
        <w:t>inc</w:t>
      </w:r>
      <w:proofErr w:type="spellEnd"/>
      <w:r w:rsidRPr="006C2F49">
        <w:rPr>
          <w:i/>
        </w:rPr>
        <w:t>(p1))</w:t>
      </w:r>
    </w:p>
    <w:p w14:paraId="45C12B6D" w14:textId="77777777" w:rsidR="00B338C5" w:rsidRPr="006C2F49" w:rsidRDefault="00B338C5" w:rsidP="00B338C5">
      <w:pPr>
        <w:pStyle w:val="Standard"/>
        <w:spacing w:after="0" w:line="240" w:lineRule="auto"/>
        <w:ind w:firstLine="720"/>
        <w:rPr>
          <w:i/>
        </w:rPr>
      </w:pPr>
      <w:r w:rsidRPr="006C2F49">
        <w:rPr>
          <w:i/>
        </w:rPr>
        <w:t>set(m1.2</w:t>
      </w:r>
      <w:proofErr w:type="gramStart"/>
      <w:r w:rsidRPr="006C2F49">
        <w:rPr>
          <w:i/>
        </w:rPr>
        <w:t>);</w:t>
      </w:r>
      <w:proofErr w:type="gramEnd"/>
    </w:p>
    <w:p w14:paraId="1EABD568" w14:textId="77777777" w:rsidR="00B338C5" w:rsidRPr="006C2F49" w:rsidRDefault="00B338C5" w:rsidP="00B338C5">
      <w:pPr>
        <w:pStyle w:val="Standard"/>
        <w:spacing w:after="0" w:line="240" w:lineRule="auto"/>
        <w:rPr>
          <w:i/>
        </w:rPr>
      </w:pPr>
      <w:r w:rsidRPr="006C2F49">
        <w:rPr>
          <w:i/>
        </w:rPr>
        <w:t>rule</w:t>
      </w:r>
      <w:r w:rsidR="006C2F49">
        <w:rPr>
          <w:i/>
        </w:rPr>
        <w:t xml:space="preserve"> </w:t>
      </w:r>
      <w:r w:rsidRPr="006C2F49">
        <w:rPr>
          <w:i/>
        </w:rPr>
        <w:t xml:space="preserve"> m2go(</w:t>
      </w:r>
      <w:proofErr w:type="spellStart"/>
      <w:r w:rsidRPr="006C2F49">
        <w:rPr>
          <w:i/>
        </w:rPr>
        <w:t>inc</w:t>
      </w:r>
      <w:proofErr w:type="spellEnd"/>
      <w:r w:rsidRPr="006C2F49">
        <w:rPr>
          <w:i/>
        </w:rPr>
        <w:t>(p2))</w:t>
      </w:r>
    </w:p>
    <w:p w14:paraId="4126C455" w14:textId="77777777" w:rsidR="00B338C5" w:rsidRPr="006C2F49" w:rsidRDefault="00B338C5" w:rsidP="00B338C5">
      <w:pPr>
        <w:pStyle w:val="Standard"/>
        <w:spacing w:after="0" w:line="240" w:lineRule="auto"/>
        <w:ind w:firstLine="720"/>
        <w:rPr>
          <w:i/>
        </w:rPr>
      </w:pPr>
      <w:r w:rsidRPr="006C2F49">
        <w:rPr>
          <w:i/>
        </w:rPr>
        <w:t>set(m2.2</w:t>
      </w:r>
      <w:proofErr w:type="gramStart"/>
      <w:r w:rsidRPr="006C2F49">
        <w:rPr>
          <w:i/>
        </w:rPr>
        <w:t>);</w:t>
      </w:r>
      <w:proofErr w:type="gramEnd"/>
    </w:p>
    <w:p w14:paraId="0746CAA6" w14:textId="77777777" w:rsidR="00B338C5" w:rsidRPr="006C2F49" w:rsidRDefault="00B338C5" w:rsidP="00B338C5">
      <w:pPr>
        <w:pStyle w:val="Standard"/>
        <w:spacing w:after="0" w:line="240" w:lineRule="auto"/>
        <w:rPr>
          <w:i/>
        </w:rPr>
      </w:pPr>
      <w:r w:rsidRPr="006C2F49">
        <w:rPr>
          <w:i/>
        </w:rPr>
        <w:t>}</w:t>
      </w:r>
    </w:p>
    <w:p w14:paraId="41D8E6A5" w14:textId="77777777" w:rsidR="00321507" w:rsidRDefault="00321507" w:rsidP="00B338C5">
      <w:pPr>
        <w:pStyle w:val="Standard"/>
        <w:spacing w:after="0" w:line="240" w:lineRule="auto"/>
      </w:pPr>
    </w:p>
    <w:p w14:paraId="39152574" w14:textId="77777777" w:rsidR="00B338C5" w:rsidRDefault="00B338C5" w:rsidP="00B338C5">
      <w:pPr>
        <w:pStyle w:val="Standard"/>
        <w:spacing w:after="0" w:line="240" w:lineRule="auto"/>
      </w:pPr>
      <w:r>
        <w:t xml:space="preserve">Here, </w:t>
      </w:r>
      <w:proofErr w:type="spellStart"/>
      <w:r>
        <w:t>psfq</w:t>
      </w:r>
      <w:proofErr w:type="spellEnd"/>
      <w:r>
        <w:t>(</w:t>
      </w:r>
      <w:proofErr w:type="spellStart"/>
      <w:r>
        <w:t>p,d,s</w:t>
      </w:r>
      <w:proofErr w:type="spellEnd"/>
      <w:r>
        <w:t>) function generates an SFQ-like 2</w:t>
      </w:r>
      <w:r>
        <w:rPr>
          <w:rFonts w:cs="Calibri"/>
        </w:rPr>
        <w:t>π</w:t>
      </w:r>
      <w:r>
        <w:t xml:space="preserve"> phase jump (see </w:t>
      </w:r>
      <w:r w:rsidR="006C2F49">
        <w:t>above</w:t>
      </w:r>
      <w:r>
        <w:t>).  TESTNOT is a “root” circuit</w:t>
      </w:r>
      <w:r w:rsidR="006C2F49">
        <w:t>, -</w:t>
      </w:r>
      <w:r>
        <w:t xml:space="preserve"> </w:t>
      </w:r>
      <w:r w:rsidR="006C2F49">
        <w:t>i</w:t>
      </w:r>
      <w:r>
        <w:t>t has got no Josephson junction</w:t>
      </w:r>
      <w:r w:rsidR="0032127F">
        <w:t>s</w:t>
      </w:r>
      <w:r>
        <w:t xml:space="preserve"> </w:t>
      </w:r>
      <w:r w:rsidR="006C2F49">
        <w:t>a</w:t>
      </w:r>
      <w:r w:rsidR="0032127F">
        <w:t xml:space="preserve">nd, thus, </w:t>
      </w:r>
      <w:r w:rsidR="006C2F49">
        <w:t xml:space="preserve">its </w:t>
      </w:r>
      <w:r w:rsidR="0032127F">
        <w:t>script</w:t>
      </w:r>
      <w:r w:rsidR="006C2F49">
        <w:t xml:space="preserve"> is very simple</w:t>
      </w:r>
      <w:r w:rsidR="0032127F">
        <w:t>.  Two rules (</w:t>
      </w:r>
      <w:r w:rsidR="0032127F" w:rsidRPr="0032127F">
        <w:rPr>
          <w:i/>
        </w:rPr>
        <w:t>m1go</w:t>
      </w:r>
      <w:r w:rsidR="0032127F">
        <w:t xml:space="preserve"> and </w:t>
      </w:r>
      <w:r w:rsidR="0032127F" w:rsidRPr="0032127F">
        <w:rPr>
          <w:i/>
        </w:rPr>
        <w:t>m2go</w:t>
      </w:r>
      <w:r w:rsidR="0032127F">
        <w:t>) detect input pulses from the corresponding phase sources (p1 and p2) and initialize execution of internal rules in sub</w:t>
      </w:r>
      <w:r w:rsidR="00D86557">
        <w:t>-</w:t>
      </w:r>
      <w:r w:rsidR="0032127F">
        <w:t xml:space="preserve">circuits m1 and m2 by activating their input pins (m1.2 and m2.2).  </w:t>
      </w:r>
      <w:r w:rsidR="006C2F49">
        <w:t>Here (Fig. 2), all sub</w:t>
      </w:r>
      <w:r w:rsidR="00D86557">
        <w:t>-</w:t>
      </w:r>
      <w:r w:rsidR="006C2F49">
        <w:t xml:space="preserve">cells are directly connected to each other (there is no primitives between them).  So, e.g., pins M1.1 and MTL1.1 share the same node and </w:t>
      </w:r>
      <w:r w:rsidR="00321507">
        <w:t xml:space="preserve">the output of cell M1 activates cell MTL1 automatically.  </w:t>
      </w:r>
    </w:p>
    <w:p w14:paraId="7B4AA0FD" w14:textId="77777777" w:rsidR="00321507" w:rsidRDefault="00321507" w:rsidP="00B338C5">
      <w:pPr>
        <w:pStyle w:val="Standard"/>
        <w:spacing w:after="0" w:line="240" w:lineRule="auto"/>
      </w:pPr>
      <w:r>
        <w:t>This is not the case in sub</w:t>
      </w:r>
      <w:r w:rsidR="00D86557">
        <w:t>-</w:t>
      </w:r>
      <w:r>
        <w:t xml:space="preserve">cell STDIN1 (Fig. 3b).  </w:t>
      </w:r>
      <w:r w:rsidR="00D86557">
        <w:t>Here, the input 1 of sub-cell M1 should be explicitly activated by the following rule</w:t>
      </w:r>
    </w:p>
    <w:p w14:paraId="790EFF8B" w14:textId="77777777" w:rsidR="00321507" w:rsidRDefault="00321507" w:rsidP="00321507">
      <w:pPr>
        <w:pStyle w:val="Standard"/>
        <w:spacing w:after="0" w:line="240" w:lineRule="auto"/>
        <w:rPr>
          <w:i/>
        </w:rPr>
      </w:pPr>
    </w:p>
    <w:p w14:paraId="4F6E7E97" w14:textId="77777777" w:rsidR="00321507" w:rsidRDefault="00321507" w:rsidP="00321507">
      <w:pPr>
        <w:pStyle w:val="Standard"/>
        <w:spacing w:after="0" w:line="240" w:lineRule="auto"/>
        <w:rPr>
          <w:i/>
        </w:rPr>
      </w:pPr>
      <w:r w:rsidRPr="00321507">
        <w:rPr>
          <w:i/>
        </w:rPr>
        <w:t>circuit stdin1()</w:t>
      </w:r>
      <w:r>
        <w:rPr>
          <w:i/>
        </w:rPr>
        <w:t xml:space="preserve"> </w:t>
      </w:r>
    </w:p>
    <w:p w14:paraId="5CFB53E0" w14:textId="77777777" w:rsidR="003C390E" w:rsidRPr="00321507" w:rsidRDefault="00321507" w:rsidP="00321507">
      <w:pPr>
        <w:pStyle w:val="Standard"/>
        <w:spacing w:after="0" w:line="240" w:lineRule="auto"/>
        <w:rPr>
          <w:i/>
        </w:rPr>
      </w:pPr>
      <w:r w:rsidRPr="00321507">
        <w:rPr>
          <w:i/>
        </w:rPr>
        <w:t>{</w:t>
      </w:r>
    </w:p>
    <w:p w14:paraId="30CD9D3B" w14:textId="77777777" w:rsidR="00321507" w:rsidRPr="00321507" w:rsidRDefault="00321507" w:rsidP="00321507">
      <w:pPr>
        <w:pStyle w:val="Standard"/>
        <w:spacing w:after="0" w:line="240" w:lineRule="auto"/>
        <w:rPr>
          <w:i/>
        </w:rPr>
      </w:pPr>
      <w:r w:rsidRPr="00321507">
        <w:rPr>
          <w:i/>
        </w:rPr>
        <w:t>rule input (get(2))</w:t>
      </w:r>
    </w:p>
    <w:p w14:paraId="5B15A6A4" w14:textId="77777777" w:rsidR="00321507" w:rsidRPr="00321507" w:rsidRDefault="00321507" w:rsidP="00321507">
      <w:pPr>
        <w:pStyle w:val="Standard"/>
        <w:spacing w:after="0" w:line="240" w:lineRule="auto"/>
        <w:rPr>
          <w:i/>
        </w:rPr>
      </w:pPr>
      <w:r w:rsidRPr="00321507">
        <w:rPr>
          <w:i/>
        </w:rPr>
        <w:tab/>
        <w:t>set(m1.1</w:t>
      </w:r>
      <w:proofErr w:type="gramStart"/>
      <w:r w:rsidRPr="00321507">
        <w:rPr>
          <w:i/>
        </w:rPr>
        <w:t>);</w:t>
      </w:r>
      <w:proofErr w:type="gramEnd"/>
    </w:p>
    <w:p w14:paraId="68A6C2FC" w14:textId="77777777" w:rsidR="00321507" w:rsidRPr="00321507" w:rsidRDefault="00321507" w:rsidP="00321507">
      <w:pPr>
        <w:pStyle w:val="Standard"/>
        <w:spacing w:after="0" w:line="240" w:lineRule="auto"/>
        <w:rPr>
          <w:i/>
        </w:rPr>
      </w:pPr>
      <w:r w:rsidRPr="00321507">
        <w:rPr>
          <w:i/>
        </w:rPr>
        <w:t>}</w:t>
      </w:r>
    </w:p>
    <w:p w14:paraId="60931C7B" w14:textId="77777777" w:rsidR="0032127F" w:rsidRDefault="0032127F" w:rsidP="00B338C5">
      <w:pPr>
        <w:pStyle w:val="Standard"/>
        <w:spacing w:after="0" w:line="240" w:lineRule="auto"/>
      </w:pPr>
    </w:p>
    <w:p w14:paraId="06B879D9" w14:textId="77777777" w:rsidR="0032127F" w:rsidRDefault="00321507" w:rsidP="00B338C5">
      <w:pPr>
        <w:pStyle w:val="Standard"/>
        <w:spacing w:after="0" w:line="240" w:lineRule="auto"/>
      </w:pPr>
      <w:r>
        <w:t xml:space="preserve">As you can see, HDL script for </w:t>
      </w:r>
      <w:proofErr w:type="spellStart"/>
      <w:r>
        <w:t>subcell</w:t>
      </w:r>
      <w:proofErr w:type="spellEnd"/>
      <w:r>
        <w:t xml:space="preserve"> STDIN1 requires only one rule.  The rule “</w:t>
      </w:r>
      <w:r w:rsidRPr="00321507">
        <w:rPr>
          <w:i/>
        </w:rPr>
        <w:t>input</w:t>
      </w:r>
      <w:r>
        <w:t>” is to “jump over” the inductor L1.  This is a good example of using functions get() and set().</w:t>
      </w:r>
    </w:p>
    <w:p w14:paraId="6E27212B" w14:textId="77777777" w:rsidR="0032127F" w:rsidRDefault="0032127F" w:rsidP="00B338C5">
      <w:pPr>
        <w:pStyle w:val="Standard"/>
        <w:spacing w:after="0" w:line="240" w:lineRule="auto"/>
      </w:pPr>
    </w:p>
    <w:p w14:paraId="6E305652" w14:textId="77777777" w:rsidR="003C390E" w:rsidRDefault="003C390E" w:rsidP="00B338C5">
      <w:pPr>
        <w:pStyle w:val="Standard"/>
        <w:spacing w:after="0" w:line="240" w:lineRule="auto"/>
      </w:pPr>
      <w:r>
        <w:t>The simplest RSFQ cell is a Josephson transmission line (</w:t>
      </w:r>
      <w:r w:rsidR="00807B6A">
        <w:t>Fig. 3c, 3d</w:t>
      </w:r>
      <w:r>
        <w:t xml:space="preserve">).  SFQHDL script of unidirectional JTL consists of a single rule “go”. </w:t>
      </w:r>
    </w:p>
    <w:p w14:paraId="4F6C709D" w14:textId="77777777" w:rsidR="003C390E" w:rsidRDefault="003C390E" w:rsidP="00B338C5">
      <w:pPr>
        <w:pStyle w:val="Standard"/>
        <w:spacing w:after="0" w:line="240" w:lineRule="auto"/>
      </w:pPr>
    </w:p>
    <w:p w14:paraId="0E291560" w14:textId="77777777" w:rsidR="003C390E" w:rsidRPr="003C390E" w:rsidRDefault="003C390E" w:rsidP="003C390E">
      <w:pPr>
        <w:pStyle w:val="Standard"/>
        <w:spacing w:after="0" w:line="240" w:lineRule="auto"/>
        <w:rPr>
          <w:i/>
        </w:rPr>
      </w:pPr>
      <w:r w:rsidRPr="003C390E">
        <w:rPr>
          <w:i/>
        </w:rPr>
        <w:t xml:space="preserve">circuit </w:t>
      </w:r>
      <w:proofErr w:type="spellStart"/>
      <w:r w:rsidRPr="003C390E">
        <w:rPr>
          <w:i/>
        </w:rPr>
        <w:t>jtl</w:t>
      </w:r>
      <w:proofErr w:type="spellEnd"/>
      <w:r w:rsidRPr="003C390E">
        <w:rPr>
          <w:i/>
        </w:rPr>
        <w:t>()</w:t>
      </w:r>
    </w:p>
    <w:p w14:paraId="5925AB49" w14:textId="77777777" w:rsidR="003C390E" w:rsidRPr="003C390E" w:rsidRDefault="003C390E" w:rsidP="003C390E">
      <w:pPr>
        <w:pStyle w:val="Standard"/>
        <w:spacing w:after="0" w:line="240" w:lineRule="auto"/>
        <w:rPr>
          <w:i/>
        </w:rPr>
      </w:pPr>
      <w:r w:rsidRPr="003C390E">
        <w:rPr>
          <w:i/>
        </w:rPr>
        <w:t>{</w:t>
      </w:r>
    </w:p>
    <w:p w14:paraId="1528FE31" w14:textId="77777777" w:rsidR="003C390E" w:rsidRPr="003C390E" w:rsidRDefault="003C390E" w:rsidP="003C390E">
      <w:pPr>
        <w:pStyle w:val="Standard"/>
        <w:spacing w:after="0" w:line="240" w:lineRule="auto"/>
        <w:rPr>
          <w:i/>
        </w:rPr>
      </w:pPr>
      <w:r w:rsidRPr="003C390E">
        <w:rPr>
          <w:i/>
        </w:rPr>
        <w:t>…</w:t>
      </w:r>
    </w:p>
    <w:p w14:paraId="60AC5C24" w14:textId="77777777" w:rsidR="003C390E" w:rsidRPr="003C390E" w:rsidRDefault="003C390E" w:rsidP="003C390E">
      <w:pPr>
        <w:pStyle w:val="Standard"/>
        <w:spacing w:after="0" w:line="240" w:lineRule="auto"/>
        <w:rPr>
          <w:i/>
        </w:rPr>
      </w:pPr>
      <w:r>
        <w:rPr>
          <w:i/>
        </w:rPr>
        <w:t>rule</w:t>
      </w:r>
      <w:r w:rsidRPr="003C390E">
        <w:rPr>
          <w:i/>
        </w:rPr>
        <w:t xml:space="preserve"> GO(GET(1))</w:t>
      </w:r>
    </w:p>
    <w:p w14:paraId="4F57AFB6" w14:textId="77777777" w:rsidR="003C390E" w:rsidRPr="003C390E" w:rsidRDefault="003C390E" w:rsidP="003C390E">
      <w:pPr>
        <w:pStyle w:val="Standard"/>
        <w:spacing w:after="0" w:line="240" w:lineRule="auto"/>
        <w:rPr>
          <w:i/>
        </w:rPr>
      </w:pPr>
      <w:r w:rsidRPr="003C390E">
        <w:rPr>
          <w:i/>
        </w:rPr>
        <w:tab/>
        <w:t>INC(J1),</w:t>
      </w:r>
    </w:p>
    <w:p w14:paraId="71FCC2C3" w14:textId="77777777" w:rsidR="003C390E" w:rsidRPr="003C390E" w:rsidRDefault="003C390E" w:rsidP="003C390E">
      <w:pPr>
        <w:pStyle w:val="Standard"/>
        <w:spacing w:after="0" w:line="240" w:lineRule="auto"/>
        <w:rPr>
          <w:i/>
        </w:rPr>
      </w:pPr>
      <w:r w:rsidRPr="003C390E">
        <w:rPr>
          <w:i/>
        </w:rPr>
        <w:tab/>
        <w:t>SET(2),</w:t>
      </w:r>
    </w:p>
    <w:p w14:paraId="08C8B764" w14:textId="77777777" w:rsidR="003C390E" w:rsidRPr="003C390E" w:rsidRDefault="003C390E" w:rsidP="003C390E">
      <w:pPr>
        <w:pStyle w:val="Standard"/>
        <w:spacing w:after="0" w:line="240" w:lineRule="auto"/>
        <w:rPr>
          <w:i/>
        </w:rPr>
      </w:pPr>
      <w:r w:rsidRPr="003C390E">
        <w:rPr>
          <w:i/>
        </w:rPr>
        <w:tab/>
        <w:t>INC(J2</w:t>
      </w:r>
      <w:proofErr w:type="gramStart"/>
      <w:r w:rsidRPr="003C390E">
        <w:rPr>
          <w:i/>
        </w:rPr>
        <w:t>);</w:t>
      </w:r>
      <w:proofErr w:type="gramEnd"/>
    </w:p>
    <w:p w14:paraId="1730373F" w14:textId="77777777" w:rsidR="003C390E" w:rsidRDefault="003C390E" w:rsidP="003C390E">
      <w:pPr>
        <w:pStyle w:val="Standard"/>
        <w:spacing w:after="0" w:line="240" w:lineRule="auto"/>
        <w:rPr>
          <w:i/>
        </w:rPr>
      </w:pPr>
      <w:r w:rsidRPr="003C390E">
        <w:rPr>
          <w:i/>
        </w:rPr>
        <w:t>}</w:t>
      </w:r>
    </w:p>
    <w:p w14:paraId="2FC41D0A" w14:textId="77777777" w:rsidR="003C390E" w:rsidRDefault="003C390E" w:rsidP="003C390E">
      <w:pPr>
        <w:pStyle w:val="Standard"/>
        <w:spacing w:after="0" w:line="240" w:lineRule="auto"/>
        <w:rPr>
          <w:i/>
        </w:rPr>
      </w:pPr>
    </w:p>
    <w:p w14:paraId="119AE878" w14:textId="77777777" w:rsidR="003C390E" w:rsidRDefault="003C390E">
      <w:r>
        <w:lastRenderedPageBreak/>
        <w:t>The rule “go” activates at signal at pin 1, then, junction J1 switches.  Here, for better timing purpose, we activate pin 2 (the output) before J2 switching</w:t>
      </w:r>
      <w:r w:rsidR="00807B6A">
        <w:t xml:space="preserve">, so, the next cell would be ready to accept incoming pulse well before its arrival.  There are many nuances in SFQHDL script writing, this is one of them.  </w:t>
      </w:r>
      <w:r>
        <w:t>This script assumes that SFQ pulses propagate from pin 1 to pin 2.  While making “bidirectional” script is possible, we do not recommend it for inexperienced users.</w:t>
      </w:r>
    </w:p>
    <w:p w14:paraId="7ED50347" w14:textId="77777777" w:rsidR="00807B6A" w:rsidRDefault="00807B6A">
      <w:r>
        <w:t>Let us write SFQHDL script for more complex cell, e.g., inverter (Fig. 3a).</w:t>
      </w:r>
    </w:p>
    <w:p w14:paraId="4CEBCA21" w14:textId="77777777" w:rsidR="00807B6A" w:rsidRPr="0047006C" w:rsidRDefault="00807B6A" w:rsidP="0047006C">
      <w:pPr>
        <w:spacing w:after="0" w:line="240" w:lineRule="auto"/>
        <w:rPr>
          <w:i/>
        </w:rPr>
      </w:pPr>
      <w:r w:rsidRPr="0047006C">
        <w:rPr>
          <w:i/>
        </w:rPr>
        <w:t>circuit not1()</w:t>
      </w:r>
    </w:p>
    <w:p w14:paraId="0CB64043" w14:textId="77777777" w:rsidR="00807B6A" w:rsidRPr="0047006C" w:rsidRDefault="00807B6A" w:rsidP="0047006C">
      <w:pPr>
        <w:spacing w:after="0" w:line="240" w:lineRule="auto"/>
        <w:rPr>
          <w:i/>
        </w:rPr>
      </w:pPr>
      <w:r w:rsidRPr="0047006C">
        <w:rPr>
          <w:i/>
        </w:rPr>
        <w:t>{</w:t>
      </w:r>
    </w:p>
    <w:p w14:paraId="46CC0FE0" w14:textId="77777777" w:rsidR="00807B6A" w:rsidRPr="0047006C" w:rsidRDefault="0047006C" w:rsidP="0047006C">
      <w:pPr>
        <w:spacing w:after="0" w:line="240" w:lineRule="auto"/>
        <w:rPr>
          <w:i/>
        </w:rPr>
      </w:pPr>
      <w:r>
        <w:rPr>
          <w:i/>
        </w:rPr>
        <w:t>rule</w:t>
      </w:r>
      <w:r w:rsidR="00807B6A" w:rsidRPr="0047006C">
        <w:rPr>
          <w:i/>
        </w:rPr>
        <w:t xml:space="preserve"> rd0(GET(2) and</w:t>
      </w:r>
      <w:r>
        <w:rPr>
          <w:i/>
        </w:rPr>
        <w:t xml:space="preserve"> n(j3)==n(j4)</w:t>
      </w:r>
      <w:r w:rsidR="00807B6A" w:rsidRPr="0047006C">
        <w:rPr>
          <w:i/>
        </w:rPr>
        <w:t>)</w:t>
      </w:r>
    </w:p>
    <w:p w14:paraId="1D89CD6F" w14:textId="77777777" w:rsidR="00807B6A" w:rsidRPr="0047006C" w:rsidRDefault="00807B6A" w:rsidP="0047006C">
      <w:pPr>
        <w:spacing w:after="0" w:line="240" w:lineRule="auto"/>
        <w:rPr>
          <w:i/>
        </w:rPr>
      </w:pPr>
      <w:r w:rsidRPr="0047006C">
        <w:rPr>
          <w:i/>
        </w:rPr>
        <w:tab/>
        <w:t>set(3),</w:t>
      </w:r>
    </w:p>
    <w:p w14:paraId="4A9AD29F" w14:textId="77777777" w:rsidR="00807B6A" w:rsidRPr="0047006C" w:rsidRDefault="00807B6A" w:rsidP="0047006C">
      <w:pPr>
        <w:spacing w:after="0" w:line="240" w:lineRule="auto"/>
        <w:rPr>
          <w:i/>
        </w:rPr>
      </w:pPr>
      <w:r w:rsidRPr="0047006C">
        <w:rPr>
          <w:i/>
        </w:rPr>
        <w:tab/>
        <w:t>[</w:t>
      </w:r>
      <w:proofErr w:type="spellStart"/>
      <w:r w:rsidRPr="0047006C">
        <w:rPr>
          <w:i/>
        </w:rPr>
        <w:t>inc</w:t>
      </w:r>
      <w:proofErr w:type="spellEnd"/>
      <w:r w:rsidRPr="0047006C">
        <w:rPr>
          <w:i/>
        </w:rPr>
        <w:t>(j5),</w:t>
      </w:r>
      <w:r w:rsidR="00B222F1">
        <w:rPr>
          <w:i/>
        </w:rPr>
        <w:t xml:space="preserve"> </w:t>
      </w:r>
      <w:proofErr w:type="spellStart"/>
      <w:r w:rsidRPr="0047006C">
        <w:rPr>
          <w:i/>
        </w:rPr>
        <w:t>inc</w:t>
      </w:r>
      <w:proofErr w:type="spellEnd"/>
      <w:r w:rsidRPr="0047006C">
        <w:rPr>
          <w:i/>
        </w:rPr>
        <w:t>(j1)</w:t>
      </w:r>
      <w:proofErr w:type="gramStart"/>
      <w:r w:rsidRPr="0047006C">
        <w:rPr>
          <w:i/>
        </w:rPr>
        <w:t>];</w:t>
      </w:r>
      <w:proofErr w:type="gramEnd"/>
    </w:p>
    <w:p w14:paraId="308EF98D" w14:textId="77777777" w:rsidR="00807B6A" w:rsidRPr="0047006C" w:rsidRDefault="0047006C" w:rsidP="0047006C">
      <w:pPr>
        <w:spacing w:after="0" w:line="240" w:lineRule="auto"/>
        <w:rPr>
          <w:i/>
        </w:rPr>
      </w:pPr>
      <w:r>
        <w:rPr>
          <w:i/>
        </w:rPr>
        <w:t>rule</w:t>
      </w:r>
      <w:r w:rsidR="00807B6A" w:rsidRPr="0047006C">
        <w:rPr>
          <w:i/>
        </w:rPr>
        <w:t xml:space="preserve"> set1(GET(1) and </w:t>
      </w:r>
      <w:r>
        <w:rPr>
          <w:i/>
        </w:rPr>
        <w:t>n(j3)==n(j4)</w:t>
      </w:r>
      <w:r w:rsidR="00807B6A" w:rsidRPr="0047006C">
        <w:rPr>
          <w:i/>
        </w:rPr>
        <w:t>)</w:t>
      </w:r>
    </w:p>
    <w:p w14:paraId="78085D40" w14:textId="77777777" w:rsidR="00807B6A" w:rsidRPr="0047006C" w:rsidRDefault="00807B6A" w:rsidP="0047006C">
      <w:pPr>
        <w:spacing w:after="0" w:line="240" w:lineRule="auto"/>
        <w:rPr>
          <w:i/>
        </w:rPr>
      </w:pPr>
      <w:r w:rsidRPr="0047006C">
        <w:rPr>
          <w:i/>
        </w:rPr>
        <w:tab/>
      </w:r>
      <w:proofErr w:type="spellStart"/>
      <w:r w:rsidRPr="0047006C">
        <w:rPr>
          <w:i/>
        </w:rPr>
        <w:t>inc</w:t>
      </w:r>
      <w:proofErr w:type="spellEnd"/>
      <w:r w:rsidRPr="0047006C">
        <w:rPr>
          <w:i/>
        </w:rPr>
        <w:t>(j2),</w:t>
      </w:r>
    </w:p>
    <w:p w14:paraId="73EE67F1" w14:textId="77777777" w:rsidR="00807B6A" w:rsidRPr="0047006C" w:rsidRDefault="00807B6A" w:rsidP="0047006C">
      <w:pPr>
        <w:spacing w:after="0" w:line="240" w:lineRule="auto"/>
        <w:rPr>
          <w:i/>
        </w:rPr>
      </w:pPr>
      <w:r w:rsidRPr="0047006C">
        <w:rPr>
          <w:i/>
        </w:rPr>
        <w:tab/>
      </w:r>
      <w:proofErr w:type="spellStart"/>
      <w:r w:rsidRPr="0047006C">
        <w:rPr>
          <w:i/>
        </w:rPr>
        <w:t>inc</w:t>
      </w:r>
      <w:proofErr w:type="spellEnd"/>
      <w:r w:rsidRPr="0047006C">
        <w:rPr>
          <w:i/>
        </w:rPr>
        <w:t>(j3</w:t>
      </w:r>
      <w:proofErr w:type="gramStart"/>
      <w:r w:rsidRPr="0047006C">
        <w:rPr>
          <w:i/>
        </w:rPr>
        <w:t>);</w:t>
      </w:r>
      <w:proofErr w:type="gramEnd"/>
    </w:p>
    <w:p w14:paraId="1C1686F5" w14:textId="77777777" w:rsidR="00807B6A" w:rsidRPr="0047006C" w:rsidRDefault="0047006C" w:rsidP="0047006C">
      <w:pPr>
        <w:spacing w:after="0" w:line="240" w:lineRule="auto"/>
        <w:rPr>
          <w:i/>
        </w:rPr>
      </w:pPr>
      <w:r>
        <w:rPr>
          <w:i/>
        </w:rPr>
        <w:t>rule</w:t>
      </w:r>
      <w:r w:rsidR="00807B6A" w:rsidRPr="0047006C">
        <w:rPr>
          <w:i/>
        </w:rPr>
        <w:t xml:space="preserve"> rd1(GET(2) and </w:t>
      </w:r>
      <w:r>
        <w:rPr>
          <w:i/>
        </w:rPr>
        <w:t>n(j3)==n(j4)+1</w:t>
      </w:r>
      <w:r w:rsidR="00807B6A" w:rsidRPr="0047006C">
        <w:rPr>
          <w:i/>
        </w:rPr>
        <w:t>)</w:t>
      </w:r>
    </w:p>
    <w:p w14:paraId="274428F7" w14:textId="77777777" w:rsidR="00807B6A" w:rsidRPr="0047006C" w:rsidRDefault="00807B6A" w:rsidP="0047006C">
      <w:pPr>
        <w:spacing w:after="0" w:line="240" w:lineRule="auto"/>
        <w:rPr>
          <w:i/>
        </w:rPr>
      </w:pPr>
      <w:r w:rsidRPr="0047006C">
        <w:rPr>
          <w:i/>
        </w:rPr>
        <w:tab/>
      </w:r>
      <w:proofErr w:type="spellStart"/>
      <w:r w:rsidRPr="0047006C">
        <w:rPr>
          <w:i/>
        </w:rPr>
        <w:t>inc</w:t>
      </w:r>
      <w:proofErr w:type="spellEnd"/>
      <w:r w:rsidRPr="0047006C">
        <w:rPr>
          <w:i/>
        </w:rPr>
        <w:t>(j4</w:t>
      </w:r>
      <w:proofErr w:type="gramStart"/>
      <w:r w:rsidRPr="0047006C">
        <w:rPr>
          <w:i/>
        </w:rPr>
        <w:t>)</w:t>
      </w:r>
      <w:r w:rsidR="0047006C">
        <w:rPr>
          <w:i/>
        </w:rPr>
        <w:t>;</w:t>
      </w:r>
      <w:proofErr w:type="gramEnd"/>
    </w:p>
    <w:p w14:paraId="7CE45BE6" w14:textId="77777777" w:rsidR="00807B6A" w:rsidRPr="0047006C" w:rsidRDefault="00807B6A" w:rsidP="0047006C">
      <w:pPr>
        <w:spacing w:after="0" w:line="240" w:lineRule="auto"/>
        <w:rPr>
          <w:i/>
        </w:rPr>
      </w:pPr>
      <w:r w:rsidRPr="0047006C">
        <w:rPr>
          <w:i/>
        </w:rPr>
        <w:t>}</w:t>
      </w:r>
    </w:p>
    <w:p w14:paraId="5FA69464" w14:textId="77777777" w:rsidR="003C390E" w:rsidRDefault="003C390E" w:rsidP="0047006C">
      <w:pPr>
        <w:spacing w:after="0" w:line="240" w:lineRule="auto"/>
      </w:pPr>
    </w:p>
    <w:p w14:paraId="1497BAB0" w14:textId="77777777" w:rsidR="002B3CCD" w:rsidRDefault="0047006C" w:rsidP="0047006C">
      <w:pPr>
        <w:spacing w:after="0" w:line="240" w:lineRule="auto"/>
      </w:pPr>
      <w:r>
        <w:t xml:space="preserve">This cell has memory and can be in two states (0 and 1).  Here, we use function N() for determining the state of the cell.  The quantizing (flux storage) loop consists of junctions J3 and J4 and storage inductor L1 (Fig. 3a).  </w:t>
      </w:r>
      <w:r w:rsidR="00C66E27">
        <w:t xml:space="preserve">The number of SFQ stored (either 1 or 0) in the loop is equal to N(j3) - N(j4).  So, the cell is in state “0”, if n(j3) is equal to n(j4), and </w:t>
      </w:r>
      <w:r w:rsidR="002B3CCD">
        <w:t xml:space="preserve">in state </w:t>
      </w:r>
      <w:r w:rsidR="00C66E27">
        <w:t>“1”</w:t>
      </w:r>
      <w:r w:rsidR="002B3CCD">
        <w:t xml:space="preserve"> </w:t>
      </w:r>
      <w:r w:rsidR="00C66E27">
        <w:t xml:space="preserve">otherwise.  </w:t>
      </w:r>
    </w:p>
    <w:p w14:paraId="1BE1BD2B" w14:textId="77777777" w:rsidR="0047006C" w:rsidRDefault="00C66E27" w:rsidP="0047006C">
      <w:pPr>
        <w:spacing w:after="0" w:line="240" w:lineRule="auto"/>
      </w:pPr>
      <w:r>
        <w:t>The rule “</w:t>
      </w:r>
      <w:r w:rsidRPr="00C66E27">
        <w:rPr>
          <w:i/>
        </w:rPr>
        <w:t>rd0</w:t>
      </w:r>
      <w:r>
        <w:t xml:space="preserve">” </w:t>
      </w:r>
      <w:r w:rsidR="00B222F1">
        <w:t xml:space="preserve">activates when an SFQ pulse arrives to the clock pin (2) in state “0”.  The inverter produces output by switching junction j5.  </w:t>
      </w:r>
      <w:r w:rsidR="002B3CCD">
        <w:t xml:space="preserve">The first expression in the rule (set(3)) signals to the outside node that the output is coming. </w:t>
      </w:r>
      <w:r w:rsidR="00B222F1">
        <w:t xml:space="preserve">At about the same time, junction J1 switches to prevent pulse from going to the data line.  Because the order of switching of junctions J1 and J5 is irrelevant for functionality, these two events are placed in brackets </w:t>
      </w:r>
      <w:r w:rsidR="002B3CCD">
        <w:t>(as it’s already been mentioned, t</w:t>
      </w:r>
      <w:r w:rsidR="00B222F1">
        <w:t xml:space="preserve">he analyzer ignores the </w:t>
      </w:r>
      <w:r w:rsidR="00906111">
        <w:t xml:space="preserve">order of </w:t>
      </w:r>
      <w:r w:rsidR="00B222F1">
        <w:t xml:space="preserve">events placed </w:t>
      </w:r>
      <w:r w:rsidR="002B3CCD">
        <w:t>between</w:t>
      </w:r>
      <w:r w:rsidR="00B222F1">
        <w:t xml:space="preserve"> brackets</w:t>
      </w:r>
      <w:r w:rsidR="002B3CCD">
        <w:t>).</w:t>
      </w:r>
      <w:r w:rsidR="00B222F1">
        <w:t xml:space="preserve">  </w:t>
      </w:r>
      <w:r w:rsidR="00906111">
        <w:t>The other two rules</w:t>
      </w:r>
      <w:r w:rsidR="002B3CCD">
        <w:t xml:space="preserve"> (“set1” and “rd1”) are </w:t>
      </w:r>
      <w:proofErr w:type="gramStart"/>
      <w:r w:rsidR="002B3CCD">
        <w:t>more simple and easy</w:t>
      </w:r>
      <w:proofErr w:type="gramEnd"/>
      <w:r w:rsidR="002B3CCD">
        <w:t xml:space="preserve"> to interpret</w:t>
      </w:r>
      <w:r w:rsidR="00906111">
        <w:t>.</w:t>
      </w:r>
    </w:p>
    <w:p w14:paraId="3E22DC2F" w14:textId="77777777" w:rsidR="00B16F8B" w:rsidRDefault="00B16F8B" w:rsidP="0047006C">
      <w:pPr>
        <w:spacing w:after="0" w:line="240" w:lineRule="auto"/>
      </w:pPr>
    </w:p>
    <w:p w14:paraId="5A65CE70" w14:textId="77777777" w:rsidR="00D86557" w:rsidRDefault="00D86557" w:rsidP="0047006C">
      <w:pPr>
        <w:spacing w:after="0" w:line="240" w:lineRule="auto"/>
      </w:pPr>
    </w:p>
    <w:p w14:paraId="0EAD96F3" w14:textId="77777777" w:rsidR="00B16F8B" w:rsidRDefault="00B16F8B" w:rsidP="0047006C">
      <w:pPr>
        <w:spacing w:after="0" w:line="240" w:lineRule="auto"/>
      </w:pPr>
    </w:p>
    <w:p w14:paraId="3484B036" w14:textId="77777777" w:rsidR="00B16F8B" w:rsidRPr="0099231D" w:rsidRDefault="00B16F8B" w:rsidP="00B16F8B">
      <w:pPr>
        <w:pStyle w:val="Standard"/>
        <w:ind w:left="720" w:hanging="720"/>
        <w:rPr>
          <w:b/>
          <w:i/>
        </w:rPr>
      </w:pPr>
      <w:r>
        <w:rPr>
          <w:b/>
          <w:i/>
        </w:rPr>
        <w:t>Input signals and Test vectors</w:t>
      </w:r>
    </w:p>
    <w:p w14:paraId="6168C97A" w14:textId="77777777" w:rsidR="00595E9F" w:rsidRDefault="00E049E8" w:rsidP="0047006C">
      <w:pPr>
        <w:spacing w:after="0" w:line="240" w:lineRule="auto"/>
      </w:pPr>
      <w:r>
        <w:t xml:space="preserve">An input signal in RSFQ </w:t>
      </w:r>
      <w:r w:rsidR="00632025">
        <w:t xml:space="preserve">is </w:t>
      </w:r>
      <w:r>
        <w:t>represented by a 2</w:t>
      </w:r>
      <w:r>
        <w:rPr>
          <w:rFonts w:cs="Calibri"/>
        </w:rPr>
        <w:t>π</w:t>
      </w:r>
      <w:r>
        <w:t xml:space="preserve"> phase jump</w:t>
      </w:r>
      <w:r w:rsidR="00632025">
        <w:t xml:space="preserve"> associated with an SFQ pulse.  In PSCAN2, we use phase sources at the root level of the circuit for generating input signals.  The phase drop on such a generator is time dependent and usually described by an “Internal” parameter. </w:t>
      </w:r>
      <w:r w:rsidR="00AD623C">
        <w:t xml:space="preserve"> </w:t>
      </w:r>
      <w:r w:rsidR="00F2105C">
        <w:t xml:space="preserve">Looking back into </w:t>
      </w:r>
      <w:proofErr w:type="spellStart"/>
      <w:r w:rsidR="00F2105C" w:rsidRPr="00F2105C">
        <w:rPr>
          <w:i/>
        </w:rPr>
        <w:t>testnot.hdl</w:t>
      </w:r>
      <w:proofErr w:type="spellEnd"/>
      <w:r w:rsidR="00F2105C">
        <w:t xml:space="preserve"> file from the example, </w:t>
      </w:r>
      <w:r w:rsidR="00595E9F">
        <w:t xml:space="preserve">we see two different ways of defining inputs for the circuit.  One is defining “Internal” parameters using time-dependent function </w:t>
      </w:r>
      <w:proofErr w:type="spellStart"/>
      <w:r w:rsidR="00595E9F">
        <w:t>psfq</w:t>
      </w:r>
      <w:proofErr w:type="spellEnd"/>
      <w:r w:rsidR="00595E9F">
        <w:t>(p, d, s)</w:t>
      </w:r>
    </w:p>
    <w:p w14:paraId="0C064090" w14:textId="77777777" w:rsidR="00F4572E" w:rsidRDefault="00F4572E" w:rsidP="0047006C">
      <w:pPr>
        <w:spacing w:after="0" w:line="240" w:lineRule="auto"/>
      </w:pPr>
    </w:p>
    <w:p w14:paraId="66E795B9" w14:textId="77777777" w:rsidR="00F4572E" w:rsidRPr="00F4572E" w:rsidRDefault="00F4572E" w:rsidP="00F4572E">
      <w:pPr>
        <w:spacing w:after="0" w:line="240" w:lineRule="auto"/>
        <w:rPr>
          <w:i/>
        </w:rPr>
      </w:pPr>
      <w:r w:rsidRPr="00F4572E">
        <w:rPr>
          <w:i/>
        </w:rPr>
        <w:t>INTERNAL</w:t>
      </w:r>
    </w:p>
    <w:p w14:paraId="5D67CA00" w14:textId="77777777" w:rsidR="00F4572E" w:rsidRPr="00F4572E" w:rsidRDefault="00F4572E" w:rsidP="00F4572E">
      <w:pPr>
        <w:spacing w:after="0" w:line="240" w:lineRule="auto"/>
        <w:ind w:firstLine="720"/>
        <w:rPr>
          <w:i/>
        </w:rPr>
      </w:pPr>
      <w:r w:rsidRPr="00F4572E">
        <w:rPr>
          <w:i/>
        </w:rPr>
        <w:t>p1=0.85+psfq(</w:t>
      </w:r>
      <w:r>
        <w:rPr>
          <w:i/>
        </w:rPr>
        <w:t>400</w:t>
      </w:r>
      <w:r w:rsidRPr="00F4572E">
        <w:rPr>
          <w:i/>
        </w:rPr>
        <w:t>,</w:t>
      </w:r>
      <w:r>
        <w:rPr>
          <w:i/>
        </w:rPr>
        <w:t xml:space="preserve"> </w:t>
      </w:r>
      <w:r w:rsidRPr="00F4572E">
        <w:rPr>
          <w:i/>
        </w:rPr>
        <w:t>4,</w:t>
      </w:r>
      <w:r>
        <w:rPr>
          <w:i/>
        </w:rPr>
        <w:t xml:space="preserve"> </w:t>
      </w:r>
      <w:r w:rsidRPr="00F4572E">
        <w:rPr>
          <w:i/>
        </w:rPr>
        <w:t>2</w:t>
      </w:r>
      <w:r>
        <w:rPr>
          <w:i/>
        </w:rPr>
        <w:t>00</w:t>
      </w:r>
      <w:r w:rsidRPr="00F4572E">
        <w:rPr>
          <w:i/>
        </w:rPr>
        <w:t>),</w:t>
      </w:r>
    </w:p>
    <w:p w14:paraId="71BD3C23" w14:textId="77777777" w:rsidR="00F4572E" w:rsidRDefault="00F4572E" w:rsidP="00F4572E">
      <w:pPr>
        <w:spacing w:after="0" w:line="240" w:lineRule="auto"/>
        <w:ind w:firstLine="720"/>
        <w:rPr>
          <w:i/>
        </w:rPr>
      </w:pPr>
      <w:r w:rsidRPr="00F4572E">
        <w:rPr>
          <w:i/>
        </w:rPr>
        <w:t>p2=0.85+psfq(</w:t>
      </w:r>
      <w:r>
        <w:rPr>
          <w:i/>
        </w:rPr>
        <w:t>400, 4, 100)+</w:t>
      </w:r>
      <w:proofErr w:type="spellStart"/>
      <w:r>
        <w:rPr>
          <w:i/>
        </w:rPr>
        <w:t>psfq</w:t>
      </w:r>
      <w:proofErr w:type="spellEnd"/>
      <w:r>
        <w:rPr>
          <w:i/>
        </w:rPr>
        <w:t>(400, 4, 300</w:t>
      </w:r>
      <w:proofErr w:type="gramStart"/>
      <w:r>
        <w:rPr>
          <w:i/>
        </w:rPr>
        <w:t>);</w:t>
      </w:r>
      <w:proofErr w:type="gramEnd"/>
    </w:p>
    <w:p w14:paraId="03B8F844" w14:textId="77777777" w:rsidR="00F4572E" w:rsidRDefault="00F4572E" w:rsidP="00F4572E">
      <w:pPr>
        <w:spacing w:after="0" w:line="240" w:lineRule="auto"/>
        <w:ind w:firstLine="720"/>
        <w:rPr>
          <w:i/>
        </w:rPr>
      </w:pPr>
    </w:p>
    <w:p w14:paraId="6A18EB65" w14:textId="77777777" w:rsidR="00F4572E" w:rsidRPr="00F4572E" w:rsidRDefault="00F4572E" w:rsidP="00F4572E">
      <w:pPr>
        <w:spacing w:after="0" w:line="240" w:lineRule="auto"/>
      </w:pPr>
      <w:r>
        <w:t xml:space="preserve">Here, we define two inputs, - </w:t>
      </w:r>
      <w:r w:rsidR="00695586">
        <w:t>“</w:t>
      </w:r>
      <w:r>
        <w:t>data</w:t>
      </w:r>
      <w:r w:rsidR="00695586">
        <w:t>”</w:t>
      </w:r>
      <w:r>
        <w:t xml:space="preserve"> (p1) and </w:t>
      </w:r>
      <w:r w:rsidR="00695586">
        <w:t>“</w:t>
      </w:r>
      <w:r>
        <w:t>clock</w:t>
      </w:r>
      <w:r w:rsidR="00695586">
        <w:t>”</w:t>
      </w:r>
      <w:r>
        <w:t xml:space="preserve"> (p2).  On a span of 400 PSCAN units of time (PUT), one </w:t>
      </w:r>
      <w:r w:rsidR="00695586">
        <w:t>“</w:t>
      </w:r>
      <w:r>
        <w:t>Clock</w:t>
      </w:r>
      <w:r w:rsidR="00695586">
        <w:t>”</w:t>
      </w:r>
      <w:r>
        <w:t xml:space="preserve"> pulse with width 4 PUTs comes at 100 PUT, then</w:t>
      </w:r>
      <w:r w:rsidR="00695586">
        <w:t xml:space="preserve"> –</w:t>
      </w:r>
      <w:r>
        <w:t xml:space="preserve"> </w:t>
      </w:r>
      <w:r w:rsidR="00695586">
        <w:t>“</w:t>
      </w:r>
      <w:r>
        <w:t>Data</w:t>
      </w:r>
      <w:r w:rsidR="00695586">
        <w:t>”</w:t>
      </w:r>
      <w:r>
        <w:t xml:space="preserve"> pulse comes at 200 PUT, and then </w:t>
      </w:r>
      <w:r>
        <w:lastRenderedPageBreak/>
        <w:t xml:space="preserve">– another </w:t>
      </w:r>
      <w:r w:rsidR="00695586">
        <w:t>“</w:t>
      </w:r>
      <w:r>
        <w:t>Clock</w:t>
      </w:r>
      <w:r w:rsidR="00695586">
        <w:t>”</w:t>
      </w:r>
      <w:r>
        <w:t xml:space="preserve"> pulse at 300 PUT.  </w:t>
      </w:r>
      <w:r w:rsidR="00695586">
        <w:t>Although this way of defining input signals is simple, it is highly inconvenient for simulating a large circuit with many inputs.</w:t>
      </w:r>
    </w:p>
    <w:p w14:paraId="590B5F5A" w14:textId="77777777" w:rsidR="00F4572E" w:rsidRDefault="00F4572E" w:rsidP="00F4572E">
      <w:pPr>
        <w:spacing w:after="0" w:line="240" w:lineRule="auto"/>
      </w:pPr>
    </w:p>
    <w:p w14:paraId="2455DB7C" w14:textId="77777777" w:rsidR="00695586" w:rsidRDefault="006B7A4B" w:rsidP="00F4572E">
      <w:pPr>
        <w:spacing w:after="0" w:line="240" w:lineRule="auto"/>
      </w:pPr>
      <w:r>
        <w:t>In order t</w:t>
      </w:r>
      <w:r w:rsidR="00695586">
        <w:t xml:space="preserve">o </w:t>
      </w:r>
      <w:r>
        <w:t>cope</w:t>
      </w:r>
      <w:r w:rsidR="00695586">
        <w:t xml:space="preserve"> with </w:t>
      </w:r>
      <w:r>
        <w:t xml:space="preserve">a </w:t>
      </w:r>
      <w:r w:rsidR="00695586">
        <w:t>large circuit</w:t>
      </w:r>
      <w:r>
        <w:t xml:space="preserve"> or/and with a long serial input pattern</w:t>
      </w:r>
      <w:r w:rsidR="00695586">
        <w:t xml:space="preserve">, PSCAN2 has a convenient object class called </w:t>
      </w:r>
      <w:proofErr w:type="spellStart"/>
      <w:r w:rsidR="00695586">
        <w:t>TestVector</w:t>
      </w:r>
      <w:proofErr w:type="spellEnd"/>
      <w:r w:rsidR="00695586">
        <w:t xml:space="preserve">.  The user can define test vectors in the separate file </w:t>
      </w:r>
      <w:r w:rsidR="00695586" w:rsidRPr="00695586">
        <w:rPr>
          <w:i/>
        </w:rPr>
        <w:t xml:space="preserve">pscanrc.py </w:t>
      </w:r>
      <w:r w:rsidR="00695586">
        <w:t>situated in the current directory.  This file is the place for user-defined structures, variables or functions.</w:t>
      </w:r>
      <w:r w:rsidR="00C84710">
        <w:t xml:space="preserve">  PSCAN2 loads this file if it is present in the current working directory from which python is launched.</w:t>
      </w:r>
    </w:p>
    <w:p w14:paraId="0CD1EB15" w14:textId="77777777" w:rsidR="00774BAB" w:rsidRDefault="00774BAB" w:rsidP="00F4572E">
      <w:pPr>
        <w:spacing w:after="0" w:line="240" w:lineRule="auto"/>
      </w:pPr>
    </w:p>
    <w:p w14:paraId="6C343F98" w14:textId="77777777" w:rsidR="00774BAB" w:rsidRDefault="00774BAB" w:rsidP="00F4572E">
      <w:pPr>
        <w:spacing w:after="0" w:line="240" w:lineRule="auto"/>
      </w:pPr>
      <w:r>
        <w:t xml:space="preserve">The Python class </w:t>
      </w:r>
      <w:proofErr w:type="spellStart"/>
      <w:r>
        <w:t>TestVector</w:t>
      </w:r>
      <w:proofErr w:type="spellEnd"/>
      <w:r>
        <w:t xml:space="preserve"> is defined in pscan2/TestVector.py file and can be loaded from </w:t>
      </w:r>
      <w:r w:rsidRPr="00774BAB">
        <w:rPr>
          <w:i/>
        </w:rPr>
        <w:t>pscan2.</w:t>
      </w:r>
      <w:r>
        <w:rPr>
          <w:i/>
        </w:rPr>
        <w:t>t</w:t>
      </w:r>
      <w:r w:rsidRPr="00774BAB">
        <w:rPr>
          <w:i/>
        </w:rPr>
        <w:t>est</w:t>
      </w:r>
      <w:r>
        <w:rPr>
          <w:i/>
        </w:rPr>
        <w:t>v</w:t>
      </w:r>
      <w:r w:rsidRPr="00774BAB">
        <w:rPr>
          <w:i/>
        </w:rPr>
        <w:t>ector</w:t>
      </w:r>
      <w:r>
        <w:t xml:space="preserve"> module.</w:t>
      </w:r>
    </w:p>
    <w:p w14:paraId="2B78A88D" w14:textId="77777777" w:rsidR="00774BAB" w:rsidRDefault="00774BAB" w:rsidP="00F4572E">
      <w:pPr>
        <w:spacing w:after="0" w:line="240" w:lineRule="auto"/>
      </w:pPr>
    </w:p>
    <w:p w14:paraId="4EE6E64A" w14:textId="77777777" w:rsidR="00774BAB" w:rsidRDefault="00774BAB" w:rsidP="00774BAB">
      <w:pPr>
        <w:pStyle w:val="standard0"/>
        <w:spacing w:before="0" w:beforeAutospacing="0" w:after="200" w:afterAutospacing="0"/>
        <w:rPr>
          <w:rFonts w:ascii="Calibri" w:hAnsi="Calibri" w:cs="Calibri"/>
          <w:color w:val="000000"/>
          <w:sz w:val="22"/>
          <w:szCs w:val="22"/>
        </w:rPr>
      </w:pPr>
      <w:proofErr w:type="spellStart"/>
      <w:r w:rsidRPr="00774BAB">
        <w:rPr>
          <w:rFonts w:ascii="Calibri" w:hAnsi="Calibri" w:cs="Calibri"/>
          <w:bCs/>
          <w:color w:val="000000"/>
          <w:sz w:val="22"/>
          <w:szCs w:val="22"/>
        </w:rPr>
        <w:t>TestVector</w:t>
      </w:r>
      <w:proofErr w:type="spellEnd"/>
      <w:r>
        <w:rPr>
          <w:rFonts w:ascii="Calibri" w:hAnsi="Calibri" w:cs="Calibri"/>
          <w:color w:val="000000"/>
          <w:sz w:val="22"/>
          <w:szCs w:val="22"/>
        </w:rPr>
        <w:t>(</w:t>
      </w:r>
      <w:r w:rsidRPr="00774BAB">
        <w:rPr>
          <w:rFonts w:ascii="Calibri" w:hAnsi="Calibri" w:cs="Calibri"/>
          <w:i/>
          <w:color w:val="000000"/>
          <w:sz w:val="22"/>
          <w:szCs w:val="22"/>
        </w:rPr>
        <w:t>&lt;name&gt;, &lt;</w:t>
      </w:r>
      <w:proofErr w:type="spellStart"/>
      <w:r w:rsidRPr="00774BAB">
        <w:rPr>
          <w:rFonts w:ascii="Calibri" w:hAnsi="Calibri" w:cs="Calibri"/>
          <w:i/>
          <w:color w:val="000000"/>
          <w:sz w:val="22"/>
          <w:szCs w:val="22"/>
        </w:rPr>
        <w:t>vec</w:t>
      </w:r>
      <w:proofErr w:type="spellEnd"/>
      <w:r w:rsidRPr="00774BAB">
        <w:rPr>
          <w:rFonts w:ascii="Calibri" w:hAnsi="Calibri" w:cs="Calibri"/>
          <w:i/>
          <w:color w:val="000000"/>
          <w:sz w:val="22"/>
          <w:szCs w:val="22"/>
        </w:rPr>
        <w:t xml:space="preserve">&gt;, </w:t>
      </w:r>
      <w:proofErr w:type="spellStart"/>
      <w:r w:rsidRPr="00774BAB">
        <w:rPr>
          <w:rFonts w:ascii="Calibri" w:hAnsi="Calibri" w:cs="Calibri"/>
          <w:i/>
          <w:color w:val="000000"/>
          <w:sz w:val="22"/>
          <w:szCs w:val="22"/>
        </w:rPr>
        <w:t>tunit</w:t>
      </w:r>
      <w:proofErr w:type="spellEnd"/>
      <w:r w:rsidRPr="00774BAB">
        <w:rPr>
          <w:rFonts w:ascii="Calibri" w:hAnsi="Calibri" w:cs="Calibri"/>
          <w:i/>
          <w:color w:val="000000"/>
          <w:sz w:val="22"/>
          <w:szCs w:val="22"/>
        </w:rPr>
        <w:t xml:space="preserve"> = 20.0, period = 0, repeat = 0, start = 20.0, </w:t>
      </w:r>
      <w:proofErr w:type="spellStart"/>
      <w:r w:rsidRPr="00774BAB">
        <w:rPr>
          <w:rFonts w:ascii="Calibri" w:hAnsi="Calibri" w:cs="Calibri"/>
          <w:i/>
          <w:color w:val="000000"/>
          <w:sz w:val="22"/>
          <w:szCs w:val="22"/>
        </w:rPr>
        <w:t>pulse_duration</w:t>
      </w:r>
      <w:proofErr w:type="spellEnd"/>
      <w:r w:rsidRPr="00774BAB">
        <w:rPr>
          <w:rFonts w:ascii="Calibri" w:hAnsi="Calibri" w:cs="Calibri"/>
          <w:i/>
          <w:color w:val="000000"/>
          <w:sz w:val="22"/>
          <w:szCs w:val="22"/>
        </w:rPr>
        <w:t xml:space="preserve"> = 5.0</w:t>
      </w:r>
      <w:r>
        <w:rPr>
          <w:rFonts w:ascii="Calibri" w:hAnsi="Calibri" w:cs="Calibri"/>
          <w:color w:val="000000"/>
          <w:sz w:val="22"/>
          <w:szCs w:val="22"/>
        </w:rPr>
        <w:t>)</w:t>
      </w:r>
    </w:p>
    <w:p w14:paraId="0B1D8026" w14:textId="77777777" w:rsidR="00774BAB" w:rsidRDefault="00774BAB" w:rsidP="004C6D17">
      <w:pPr>
        <w:pStyle w:val="standard0"/>
        <w:spacing w:before="0" w:beforeAutospacing="0" w:after="0" w:afterAutospacing="0"/>
        <w:ind w:left="720" w:hanging="720"/>
        <w:rPr>
          <w:rFonts w:ascii="Calibri" w:hAnsi="Calibri" w:cs="Calibri"/>
          <w:color w:val="000000"/>
          <w:sz w:val="22"/>
          <w:szCs w:val="22"/>
        </w:rPr>
      </w:pPr>
      <w:r>
        <w:rPr>
          <w:rFonts w:ascii="Calibri" w:hAnsi="Calibri" w:cs="Calibri"/>
          <w:color w:val="000000"/>
          <w:sz w:val="22"/>
          <w:szCs w:val="22"/>
        </w:rPr>
        <w:t xml:space="preserve">Here, </w:t>
      </w:r>
    </w:p>
    <w:p w14:paraId="05C9EE6D" w14:textId="77777777" w:rsidR="004C6D17" w:rsidRDefault="00774BAB" w:rsidP="004C6D17">
      <w:pPr>
        <w:pStyle w:val="standard0"/>
        <w:spacing w:before="0" w:beforeAutospacing="0" w:after="0" w:afterAutospacing="0"/>
        <w:ind w:left="720" w:hanging="720"/>
        <w:rPr>
          <w:rFonts w:ascii="Calibri" w:hAnsi="Calibri" w:cs="Calibri"/>
          <w:color w:val="000000"/>
          <w:sz w:val="22"/>
          <w:szCs w:val="22"/>
        </w:rPr>
      </w:pPr>
      <w:r>
        <w:rPr>
          <w:rFonts w:ascii="Calibri" w:hAnsi="Calibri" w:cs="Calibri"/>
          <w:i/>
          <w:color w:val="000000"/>
          <w:sz w:val="22"/>
          <w:szCs w:val="22"/>
        </w:rPr>
        <w:t>&lt;</w:t>
      </w:r>
      <w:r w:rsidRPr="00774BAB">
        <w:rPr>
          <w:rFonts w:ascii="Calibri" w:hAnsi="Calibri" w:cs="Calibri"/>
          <w:i/>
          <w:color w:val="000000"/>
          <w:sz w:val="22"/>
          <w:szCs w:val="22"/>
        </w:rPr>
        <w:t>name</w:t>
      </w:r>
      <w:r>
        <w:rPr>
          <w:rFonts w:ascii="Calibri" w:hAnsi="Calibri" w:cs="Calibri"/>
          <w:i/>
          <w:color w:val="000000"/>
          <w:sz w:val="22"/>
          <w:szCs w:val="22"/>
        </w:rPr>
        <w:t>&gt;</w:t>
      </w:r>
      <w:r>
        <w:rPr>
          <w:rFonts w:ascii="Calibri" w:hAnsi="Calibri" w:cs="Calibri"/>
          <w:color w:val="000000"/>
          <w:sz w:val="22"/>
          <w:szCs w:val="22"/>
        </w:rPr>
        <w:t xml:space="preserve"> – is the name of test vector. If </w:t>
      </w:r>
      <w:r w:rsidRPr="00434B15">
        <w:rPr>
          <w:rFonts w:ascii="Calibri" w:hAnsi="Calibri" w:cs="Calibri"/>
          <w:i/>
          <w:color w:val="000000"/>
          <w:sz w:val="22"/>
          <w:szCs w:val="22"/>
        </w:rPr>
        <w:t>name</w:t>
      </w:r>
      <w:r>
        <w:rPr>
          <w:rFonts w:ascii="Calibri" w:hAnsi="Calibri" w:cs="Calibri"/>
          <w:color w:val="000000"/>
          <w:sz w:val="22"/>
          <w:szCs w:val="22"/>
        </w:rPr>
        <w:t xml:space="preserve"> is not </w:t>
      </w:r>
      <w:r w:rsidR="00434B15">
        <w:rPr>
          <w:rFonts w:ascii="Calibri" w:hAnsi="Calibri" w:cs="Calibri"/>
          <w:color w:val="000000"/>
          <w:sz w:val="22"/>
          <w:szCs w:val="22"/>
        </w:rPr>
        <w:t xml:space="preserve">an </w:t>
      </w:r>
      <w:r>
        <w:rPr>
          <w:rFonts w:ascii="Calibri" w:hAnsi="Calibri" w:cs="Calibri"/>
          <w:color w:val="000000"/>
          <w:sz w:val="22"/>
          <w:szCs w:val="22"/>
        </w:rPr>
        <w:t>empty string (“”),</w:t>
      </w:r>
      <w:r w:rsidR="00434B15">
        <w:rPr>
          <w:rFonts w:ascii="Calibri" w:hAnsi="Calibri" w:cs="Calibri"/>
          <w:color w:val="000000"/>
          <w:sz w:val="22"/>
          <w:szCs w:val="22"/>
        </w:rPr>
        <w:t xml:space="preserve"> the</w:t>
      </w:r>
      <w:r>
        <w:rPr>
          <w:rFonts w:ascii="Calibri" w:hAnsi="Calibri" w:cs="Calibri"/>
          <w:color w:val="000000"/>
          <w:sz w:val="22"/>
          <w:szCs w:val="22"/>
        </w:rPr>
        <w:t xml:space="preserve"> test vector will be placed in the global test vector table and </w:t>
      </w:r>
      <w:r w:rsidR="00434B15">
        <w:rPr>
          <w:rFonts w:ascii="Calibri" w:hAnsi="Calibri" w:cs="Calibri"/>
          <w:color w:val="000000"/>
          <w:sz w:val="22"/>
          <w:szCs w:val="22"/>
        </w:rPr>
        <w:t>would</w:t>
      </w:r>
      <w:r>
        <w:rPr>
          <w:rFonts w:ascii="Calibri" w:hAnsi="Calibri" w:cs="Calibri"/>
          <w:color w:val="000000"/>
          <w:sz w:val="22"/>
          <w:szCs w:val="22"/>
        </w:rPr>
        <w:t xml:space="preserve"> be </w:t>
      </w:r>
      <w:r w:rsidR="00434B15">
        <w:rPr>
          <w:rFonts w:ascii="Calibri" w:hAnsi="Calibri" w:cs="Calibri"/>
          <w:color w:val="000000"/>
          <w:sz w:val="22"/>
          <w:szCs w:val="22"/>
        </w:rPr>
        <w:t>available</w:t>
      </w:r>
      <w:r>
        <w:rPr>
          <w:rFonts w:ascii="Calibri" w:hAnsi="Calibri" w:cs="Calibri"/>
          <w:color w:val="000000"/>
          <w:sz w:val="22"/>
          <w:szCs w:val="22"/>
        </w:rPr>
        <w:t xml:space="preserve"> in </w:t>
      </w:r>
      <w:r w:rsidR="00434B15">
        <w:rPr>
          <w:rFonts w:ascii="Calibri" w:hAnsi="Calibri" w:cs="Calibri"/>
          <w:color w:val="000000"/>
          <w:sz w:val="22"/>
          <w:szCs w:val="22"/>
        </w:rPr>
        <w:t xml:space="preserve">the </w:t>
      </w:r>
      <w:r>
        <w:rPr>
          <w:rFonts w:ascii="Calibri" w:hAnsi="Calibri" w:cs="Calibri"/>
          <w:color w:val="000000"/>
          <w:sz w:val="22"/>
          <w:szCs w:val="22"/>
        </w:rPr>
        <w:t>circuit.</w:t>
      </w:r>
    </w:p>
    <w:p w14:paraId="2ECC7D0D" w14:textId="77777777" w:rsidR="004C6D17" w:rsidRDefault="004C6D17" w:rsidP="004C6D17">
      <w:pPr>
        <w:pStyle w:val="standard0"/>
        <w:spacing w:before="0" w:beforeAutospacing="0" w:after="0" w:afterAutospacing="0"/>
        <w:ind w:left="720" w:hanging="720"/>
        <w:rPr>
          <w:rFonts w:ascii="Calibri" w:hAnsi="Calibri" w:cs="Calibri"/>
          <w:color w:val="000000"/>
          <w:sz w:val="22"/>
          <w:szCs w:val="22"/>
        </w:rPr>
      </w:pPr>
      <w:r w:rsidRPr="004C6D17">
        <w:rPr>
          <w:rFonts w:ascii="Calibri" w:hAnsi="Calibri" w:cs="Calibri"/>
          <w:i/>
          <w:color w:val="000000"/>
          <w:sz w:val="22"/>
          <w:szCs w:val="22"/>
        </w:rPr>
        <w:t>&lt;</w:t>
      </w:r>
      <w:proofErr w:type="spellStart"/>
      <w:r w:rsidR="00774BAB" w:rsidRPr="004C6D17">
        <w:rPr>
          <w:rFonts w:ascii="Calibri" w:hAnsi="Calibri" w:cs="Calibri"/>
          <w:i/>
          <w:color w:val="000000"/>
          <w:sz w:val="22"/>
          <w:szCs w:val="22"/>
        </w:rPr>
        <w:t>vec</w:t>
      </w:r>
      <w:proofErr w:type="spellEnd"/>
      <w:r w:rsidRPr="004C6D17">
        <w:rPr>
          <w:rFonts w:ascii="Calibri" w:hAnsi="Calibri" w:cs="Calibri"/>
          <w:i/>
          <w:color w:val="000000"/>
          <w:sz w:val="22"/>
          <w:szCs w:val="22"/>
        </w:rPr>
        <w:t>&gt;</w:t>
      </w:r>
      <w:r w:rsidR="00774BAB">
        <w:rPr>
          <w:rFonts w:ascii="Calibri" w:hAnsi="Calibri" w:cs="Calibri"/>
          <w:color w:val="000000"/>
          <w:sz w:val="22"/>
          <w:szCs w:val="22"/>
        </w:rPr>
        <w:t xml:space="preserve"> </w:t>
      </w:r>
      <w:r>
        <w:rPr>
          <w:rFonts w:ascii="Calibri" w:hAnsi="Calibri" w:cs="Calibri"/>
          <w:color w:val="000000"/>
          <w:sz w:val="22"/>
          <w:szCs w:val="22"/>
        </w:rPr>
        <w:t xml:space="preserve">– </w:t>
      </w:r>
      <w:r w:rsidR="00434B15">
        <w:rPr>
          <w:rFonts w:ascii="Calibri" w:hAnsi="Calibri" w:cs="Calibri"/>
          <w:color w:val="000000"/>
          <w:sz w:val="22"/>
          <w:szCs w:val="22"/>
        </w:rPr>
        <w:t xml:space="preserve">is a </w:t>
      </w:r>
      <w:r w:rsidR="00774BAB">
        <w:rPr>
          <w:rFonts w:ascii="Calibri" w:hAnsi="Calibri" w:cs="Calibri"/>
          <w:color w:val="000000"/>
          <w:sz w:val="22"/>
          <w:szCs w:val="22"/>
        </w:rPr>
        <w:t xml:space="preserve">definition of </w:t>
      </w:r>
      <w:r w:rsidR="00434B15">
        <w:rPr>
          <w:rFonts w:ascii="Calibri" w:hAnsi="Calibri" w:cs="Calibri"/>
          <w:color w:val="000000"/>
          <w:sz w:val="22"/>
          <w:szCs w:val="22"/>
        </w:rPr>
        <w:t xml:space="preserve">the </w:t>
      </w:r>
      <w:r w:rsidR="00774BAB">
        <w:rPr>
          <w:rFonts w:ascii="Calibri" w:hAnsi="Calibri" w:cs="Calibri"/>
          <w:color w:val="000000"/>
          <w:sz w:val="22"/>
          <w:szCs w:val="22"/>
        </w:rPr>
        <w:t xml:space="preserve">test vector. It </w:t>
      </w:r>
      <w:r w:rsidR="00434B15">
        <w:rPr>
          <w:rFonts w:ascii="Calibri" w:hAnsi="Calibri" w:cs="Calibri"/>
          <w:color w:val="000000"/>
          <w:sz w:val="22"/>
          <w:szCs w:val="22"/>
        </w:rPr>
        <w:t>is a</w:t>
      </w:r>
      <w:r w:rsidR="00774BAB">
        <w:rPr>
          <w:rFonts w:ascii="Calibri" w:hAnsi="Calibri" w:cs="Calibri"/>
          <w:color w:val="000000"/>
          <w:sz w:val="22"/>
          <w:szCs w:val="22"/>
        </w:rPr>
        <w:t xml:space="preserve"> </w:t>
      </w:r>
      <w:r w:rsidR="00434B15">
        <w:rPr>
          <w:rFonts w:ascii="Calibri" w:hAnsi="Calibri" w:cs="Calibri"/>
          <w:color w:val="000000"/>
          <w:sz w:val="22"/>
          <w:szCs w:val="22"/>
        </w:rPr>
        <w:t xml:space="preserve">text </w:t>
      </w:r>
      <w:r w:rsidR="00774BAB">
        <w:rPr>
          <w:rFonts w:ascii="Calibri" w:hAnsi="Calibri" w:cs="Calibri"/>
          <w:color w:val="000000"/>
          <w:sz w:val="22"/>
          <w:szCs w:val="22"/>
        </w:rPr>
        <w:t xml:space="preserve">string </w:t>
      </w:r>
      <w:r w:rsidR="00434B15">
        <w:rPr>
          <w:rFonts w:ascii="Calibri" w:hAnsi="Calibri" w:cs="Calibri"/>
          <w:color w:val="000000"/>
          <w:sz w:val="22"/>
          <w:szCs w:val="22"/>
        </w:rPr>
        <w:t>of</w:t>
      </w:r>
      <w:r w:rsidR="00774BAB">
        <w:rPr>
          <w:rFonts w:ascii="Calibri" w:hAnsi="Calibri" w:cs="Calibri"/>
          <w:color w:val="000000"/>
          <w:sz w:val="22"/>
          <w:szCs w:val="22"/>
        </w:rPr>
        <w:t xml:space="preserve"> “0”</w:t>
      </w:r>
      <w:r w:rsidR="00434B15">
        <w:rPr>
          <w:rFonts w:ascii="Calibri" w:hAnsi="Calibri" w:cs="Calibri"/>
          <w:color w:val="000000"/>
          <w:sz w:val="22"/>
          <w:szCs w:val="22"/>
        </w:rPr>
        <w:t>s</w:t>
      </w:r>
      <w:r w:rsidR="00774BAB">
        <w:rPr>
          <w:rFonts w:ascii="Calibri" w:hAnsi="Calibri" w:cs="Calibri"/>
          <w:color w:val="000000"/>
          <w:sz w:val="22"/>
          <w:szCs w:val="22"/>
        </w:rPr>
        <w:t xml:space="preserve"> </w:t>
      </w:r>
      <w:r w:rsidR="00434B15">
        <w:rPr>
          <w:rFonts w:ascii="Calibri" w:hAnsi="Calibri" w:cs="Calibri"/>
          <w:color w:val="000000"/>
          <w:sz w:val="22"/>
          <w:szCs w:val="22"/>
        </w:rPr>
        <w:t>and</w:t>
      </w:r>
      <w:r w:rsidR="00774BAB">
        <w:rPr>
          <w:rFonts w:ascii="Calibri" w:hAnsi="Calibri" w:cs="Calibri"/>
          <w:color w:val="000000"/>
          <w:sz w:val="22"/>
          <w:szCs w:val="22"/>
        </w:rPr>
        <w:t xml:space="preserve"> “1”</w:t>
      </w:r>
      <w:r w:rsidR="00434B15">
        <w:rPr>
          <w:rFonts w:ascii="Calibri" w:hAnsi="Calibri" w:cs="Calibri"/>
          <w:color w:val="000000"/>
          <w:sz w:val="22"/>
          <w:szCs w:val="22"/>
        </w:rPr>
        <w:t>s, - a digital representation of the test vector.</w:t>
      </w:r>
      <w:r w:rsidR="00FE1BC6">
        <w:rPr>
          <w:rFonts w:ascii="Calibri" w:hAnsi="Calibri" w:cs="Calibri"/>
          <w:color w:val="000000"/>
          <w:sz w:val="22"/>
          <w:szCs w:val="22"/>
        </w:rPr>
        <w:t xml:space="preserve">  The total number of “bits” in the string &lt;</w:t>
      </w:r>
      <w:proofErr w:type="spellStart"/>
      <w:r w:rsidR="00FE1BC6">
        <w:rPr>
          <w:rFonts w:ascii="Calibri" w:hAnsi="Calibri" w:cs="Calibri"/>
          <w:color w:val="000000"/>
          <w:sz w:val="22"/>
          <w:szCs w:val="22"/>
        </w:rPr>
        <w:t>vec</w:t>
      </w:r>
      <w:proofErr w:type="spellEnd"/>
      <w:r w:rsidR="00FE1BC6">
        <w:rPr>
          <w:rFonts w:ascii="Calibri" w:hAnsi="Calibri" w:cs="Calibri"/>
          <w:color w:val="000000"/>
          <w:sz w:val="22"/>
          <w:szCs w:val="22"/>
        </w:rPr>
        <w:t>&gt; (N=length(</w:t>
      </w:r>
      <w:proofErr w:type="spellStart"/>
      <w:r w:rsidR="00FE1BC6" w:rsidRPr="00FE1BC6">
        <w:rPr>
          <w:rFonts w:ascii="Calibri" w:hAnsi="Calibri" w:cs="Calibri"/>
          <w:i/>
          <w:color w:val="000000"/>
          <w:sz w:val="22"/>
          <w:szCs w:val="22"/>
        </w:rPr>
        <w:t>vec</w:t>
      </w:r>
      <w:proofErr w:type="spellEnd"/>
      <w:r w:rsidR="00FE1BC6">
        <w:rPr>
          <w:rFonts w:ascii="Calibri" w:hAnsi="Calibri" w:cs="Calibri"/>
          <w:color w:val="000000"/>
          <w:sz w:val="22"/>
          <w:szCs w:val="22"/>
        </w:rPr>
        <w:t xml:space="preserve">)) defines the duration of the sequence, unless </w:t>
      </w:r>
      <w:r w:rsidR="00FE1BC6" w:rsidRPr="00FE1BC6">
        <w:rPr>
          <w:rFonts w:ascii="Calibri" w:hAnsi="Calibri" w:cs="Calibri"/>
          <w:i/>
          <w:color w:val="000000"/>
          <w:sz w:val="22"/>
          <w:szCs w:val="22"/>
        </w:rPr>
        <w:t>period</w:t>
      </w:r>
      <w:r w:rsidR="00FE1BC6">
        <w:rPr>
          <w:rFonts w:ascii="Calibri" w:hAnsi="Calibri" w:cs="Calibri"/>
          <w:color w:val="000000"/>
          <w:sz w:val="22"/>
          <w:szCs w:val="22"/>
        </w:rPr>
        <w:t xml:space="preserve"> is not 0.</w:t>
      </w:r>
    </w:p>
    <w:p w14:paraId="75E63110" w14:textId="77777777" w:rsidR="004C6D17" w:rsidRDefault="00774BAB" w:rsidP="004C6D17">
      <w:pPr>
        <w:pStyle w:val="standard0"/>
        <w:spacing w:before="0" w:beforeAutospacing="0" w:after="0" w:afterAutospacing="0"/>
        <w:ind w:left="720" w:hanging="720"/>
        <w:rPr>
          <w:rFonts w:ascii="Calibri" w:hAnsi="Calibri" w:cs="Calibri"/>
          <w:color w:val="000000"/>
          <w:sz w:val="22"/>
          <w:szCs w:val="22"/>
        </w:rPr>
      </w:pPr>
      <w:proofErr w:type="spellStart"/>
      <w:r w:rsidRPr="004C6D17">
        <w:rPr>
          <w:rFonts w:ascii="Calibri" w:hAnsi="Calibri" w:cs="Calibri"/>
          <w:i/>
          <w:color w:val="000000"/>
          <w:sz w:val="22"/>
          <w:szCs w:val="22"/>
        </w:rPr>
        <w:t>tunit</w:t>
      </w:r>
      <w:proofErr w:type="spellEnd"/>
      <w:r>
        <w:rPr>
          <w:rFonts w:ascii="Calibri" w:hAnsi="Calibri" w:cs="Calibri"/>
          <w:color w:val="000000"/>
          <w:sz w:val="22"/>
          <w:szCs w:val="22"/>
        </w:rPr>
        <w:t xml:space="preserve"> – is a </w:t>
      </w:r>
      <w:r w:rsidR="00FE1BC6">
        <w:rPr>
          <w:rFonts w:ascii="Calibri" w:hAnsi="Calibri" w:cs="Calibri"/>
          <w:color w:val="000000"/>
          <w:sz w:val="22"/>
          <w:szCs w:val="22"/>
        </w:rPr>
        <w:t>“</w:t>
      </w:r>
      <w:r>
        <w:rPr>
          <w:rFonts w:ascii="Calibri" w:hAnsi="Calibri" w:cs="Calibri"/>
          <w:color w:val="000000"/>
          <w:sz w:val="22"/>
          <w:szCs w:val="22"/>
        </w:rPr>
        <w:t>time unit</w:t>
      </w:r>
      <w:r w:rsidR="00FE1BC6">
        <w:rPr>
          <w:rFonts w:ascii="Calibri" w:hAnsi="Calibri" w:cs="Calibri"/>
          <w:color w:val="000000"/>
          <w:sz w:val="22"/>
          <w:szCs w:val="22"/>
        </w:rPr>
        <w:t>”</w:t>
      </w:r>
      <w:r w:rsidR="0002510E">
        <w:rPr>
          <w:rFonts w:ascii="Calibri" w:hAnsi="Calibri" w:cs="Calibri"/>
          <w:color w:val="000000"/>
          <w:sz w:val="22"/>
          <w:szCs w:val="22"/>
        </w:rPr>
        <w:t xml:space="preserve">, </w:t>
      </w:r>
      <w:proofErr w:type="gramStart"/>
      <w:r w:rsidR="0002510E">
        <w:rPr>
          <w:rFonts w:ascii="Calibri" w:hAnsi="Calibri" w:cs="Calibri"/>
          <w:color w:val="000000"/>
          <w:sz w:val="22"/>
          <w:szCs w:val="22"/>
        </w:rPr>
        <w:t>i.e.</w:t>
      </w:r>
      <w:proofErr w:type="gramEnd"/>
      <w:r w:rsidR="0002510E">
        <w:rPr>
          <w:rFonts w:ascii="Calibri" w:hAnsi="Calibri" w:cs="Calibri"/>
          <w:color w:val="000000"/>
          <w:sz w:val="22"/>
          <w:szCs w:val="22"/>
        </w:rPr>
        <w:t xml:space="preserve"> the</w:t>
      </w:r>
      <w:r w:rsidR="00FE1BC6">
        <w:rPr>
          <w:rFonts w:ascii="Calibri" w:hAnsi="Calibri" w:cs="Calibri"/>
          <w:color w:val="000000"/>
          <w:sz w:val="22"/>
          <w:szCs w:val="22"/>
        </w:rPr>
        <w:t xml:space="preserve"> time</w:t>
      </w:r>
      <w:r w:rsidR="0002510E">
        <w:rPr>
          <w:rFonts w:ascii="Calibri" w:hAnsi="Calibri" w:cs="Calibri"/>
          <w:color w:val="000000"/>
          <w:sz w:val="22"/>
          <w:szCs w:val="22"/>
        </w:rPr>
        <w:t xml:space="preserve"> distance between “bits” in </w:t>
      </w:r>
      <w:r w:rsidR="00FE1BC6">
        <w:rPr>
          <w:rFonts w:ascii="Calibri" w:hAnsi="Calibri" w:cs="Calibri"/>
          <w:color w:val="000000"/>
          <w:sz w:val="22"/>
          <w:szCs w:val="22"/>
        </w:rPr>
        <w:t>&lt;</w:t>
      </w:r>
      <w:proofErr w:type="spellStart"/>
      <w:r w:rsidR="0002510E" w:rsidRPr="0002510E">
        <w:rPr>
          <w:rFonts w:ascii="Calibri" w:hAnsi="Calibri" w:cs="Calibri"/>
          <w:i/>
          <w:color w:val="000000"/>
          <w:sz w:val="22"/>
          <w:szCs w:val="22"/>
        </w:rPr>
        <w:t>vec</w:t>
      </w:r>
      <w:proofErr w:type="spellEnd"/>
      <w:r w:rsidR="00FE1BC6">
        <w:rPr>
          <w:rFonts w:ascii="Calibri" w:hAnsi="Calibri" w:cs="Calibri"/>
          <w:i/>
          <w:color w:val="000000"/>
          <w:sz w:val="22"/>
          <w:szCs w:val="22"/>
        </w:rPr>
        <w:t>&gt;</w:t>
      </w:r>
      <w:r w:rsidR="0002510E">
        <w:rPr>
          <w:rFonts w:ascii="Calibri" w:hAnsi="Calibri" w:cs="Calibri"/>
          <w:i/>
          <w:color w:val="000000"/>
          <w:sz w:val="22"/>
          <w:szCs w:val="22"/>
        </w:rPr>
        <w:t>.</w:t>
      </w:r>
    </w:p>
    <w:p w14:paraId="1AF52EBF" w14:textId="4D227F2A" w:rsidR="004C6D17" w:rsidRDefault="00774BAB" w:rsidP="004C6D17">
      <w:pPr>
        <w:pStyle w:val="standard0"/>
        <w:spacing w:before="0" w:beforeAutospacing="0" w:after="0" w:afterAutospacing="0"/>
        <w:ind w:left="720" w:hanging="720"/>
        <w:rPr>
          <w:rFonts w:ascii="Calibri" w:hAnsi="Calibri" w:cs="Calibri"/>
          <w:color w:val="000000"/>
          <w:sz w:val="22"/>
          <w:szCs w:val="22"/>
        </w:rPr>
      </w:pPr>
      <w:r w:rsidRPr="004C6D17">
        <w:rPr>
          <w:rFonts w:ascii="Calibri" w:hAnsi="Calibri" w:cs="Calibri"/>
          <w:i/>
          <w:color w:val="000000"/>
          <w:sz w:val="22"/>
          <w:szCs w:val="22"/>
        </w:rPr>
        <w:t>period</w:t>
      </w:r>
      <w:r>
        <w:rPr>
          <w:rFonts w:ascii="Calibri" w:hAnsi="Calibri" w:cs="Calibri"/>
          <w:color w:val="000000"/>
          <w:sz w:val="22"/>
          <w:szCs w:val="22"/>
        </w:rPr>
        <w:t xml:space="preserve"> – </w:t>
      </w:r>
      <w:r w:rsidR="00FE1BC6">
        <w:rPr>
          <w:rFonts w:ascii="Calibri" w:hAnsi="Calibri" w:cs="Calibri"/>
          <w:color w:val="000000"/>
          <w:sz w:val="22"/>
          <w:szCs w:val="22"/>
        </w:rPr>
        <w:t xml:space="preserve">is the </w:t>
      </w:r>
      <w:r w:rsidR="00F90AF1">
        <w:rPr>
          <w:rFonts w:ascii="Calibri" w:hAnsi="Calibri" w:cs="Calibri"/>
          <w:color w:val="000000"/>
          <w:sz w:val="22"/>
          <w:szCs w:val="22"/>
        </w:rPr>
        <w:t>length</w:t>
      </w:r>
      <w:r>
        <w:rPr>
          <w:rFonts w:ascii="Calibri" w:hAnsi="Calibri" w:cs="Calibri"/>
          <w:color w:val="000000"/>
          <w:sz w:val="22"/>
          <w:szCs w:val="22"/>
        </w:rPr>
        <w:t xml:space="preserve"> of </w:t>
      </w:r>
      <w:r w:rsidR="00FE1BC6">
        <w:rPr>
          <w:rFonts w:ascii="Calibri" w:hAnsi="Calibri" w:cs="Calibri"/>
          <w:color w:val="000000"/>
          <w:sz w:val="22"/>
          <w:szCs w:val="22"/>
        </w:rPr>
        <w:t xml:space="preserve">the </w:t>
      </w:r>
      <w:r>
        <w:rPr>
          <w:rFonts w:ascii="Calibri" w:hAnsi="Calibri" w:cs="Calibri"/>
          <w:color w:val="000000"/>
          <w:sz w:val="22"/>
          <w:szCs w:val="22"/>
        </w:rPr>
        <w:t>test vector</w:t>
      </w:r>
      <w:r w:rsidR="00FE1BC6">
        <w:rPr>
          <w:rFonts w:ascii="Calibri" w:hAnsi="Calibri" w:cs="Calibri"/>
          <w:color w:val="000000"/>
          <w:sz w:val="22"/>
          <w:szCs w:val="22"/>
        </w:rPr>
        <w:t xml:space="preserve"> </w:t>
      </w:r>
      <w:r w:rsidR="00FE1BC6">
        <w:rPr>
          <w:rFonts w:ascii="Calibri" w:hAnsi="Calibri" w:cs="Calibri"/>
          <w:i/>
          <w:color w:val="000000"/>
          <w:sz w:val="22"/>
          <w:szCs w:val="22"/>
        </w:rPr>
        <w:t>&lt;</w:t>
      </w:r>
      <w:proofErr w:type="spellStart"/>
      <w:r w:rsidR="00FE1BC6" w:rsidRPr="00FE1BC6">
        <w:rPr>
          <w:rFonts w:ascii="Calibri" w:hAnsi="Calibri" w:cs="Calibri"/>
          <w:i/>
          <w:color w:val="000000"/>
          <w:sz w:val="22"/>
          <w:szCs w:val="22"/>
        </w:rPr>
        <w:t>vec</w:t>
      </w:r>
      <w:proofErr w:type="spellEnd"/>
      <w:r w:rsidR="00FE1BC6">
        <w:rPr>
          <w:rFonts w:ascii="Calibri" w:hAnsi="Calibri" w:cs="Calibri"/>
          <w:i/>
          <w:color w:val="000000"/>
          <w:sz w:val="22"/>
          <w:szCs w:val="22"/>
        </w:rPr>
        <w:t>&gt;</w:t>
      </w:r>
      <w:r>
        <w:rPr>
          <w:rFonts w:ascii="Calibri" w:hAnsi="Calibri" w:cs="Calibri"/>
          <w:color w:val="000000"/>
          <w:sz w:val="22"/>
          <w:szCs w:val="22"/>
        </w:rPr>
        <w:t xml:space="preserve"> section</w:t>
      </w:r>
      <w:r w:rsidR="000277DF">
        <w:rPr>
          <w:rFonts w:ascii="Calibri" w:hAnsi="Calibri" w:cs="Calibri"/>
          <w:color w:val="000000"/>
          <w:sz w:val="22"/>
          <w:szCs w:val="22"/>
        </w:rPr>
        <w:t xml:space="preserve"> in </w:t>
      </w:r>
      <w:proofErr w:type="spellStart"/>
      <w:r w:rsidR="000277DF" w:rsidRPr="000277DF">
        <w:rPr>
          <w:rFonts w:ascii="Calibri" w:hAnsi="Calibri" w:cs="Calibri"/>
          <w:i/>
          <w:iCs/>
          <w:color w:val="000000"/>
          <w:sz w:val="22"/>
          <w:szCs w:val="22"/>
        </w:rPr>
        <w:t>tunit</w:t>
      </w:r>
      <w:r w:rsidR="000277DF">
        <w:rPr>
          <w:rFonts w:ascii="Calibri" w:hAnsi="Calibri" w:cs="Calibri"/>
          <w:color w:val="000000"/>
          <w:sz w:val="22"/>
          <w:szCs w:val="22"/>
        </w:rPr>
        <w:t>s</w:t>
      </w:r>
      <w:proofErr w:type="spellEnd"/>
      <w:r>
        <w:rPr>
          <w:rFonts w:ascii="Calibri" w:hAnsi="Calibri" w:cs="Calibri"/>
          <w:color w:val="000000"/>
          <w:sz w:val="22"/>
          <w:szCs w:val="22"/>
        </w:rPr>
        <w:t xml:space="preserve">. If </w:t>
      </w:r>
      <w:r w:rsidR="00FE1BC6">
        <w:rPr>
          <w:rFonts w:ascii="Calibri" w:hAnsi="Calibri" w:cs="Calibri"/>
          <w:color w:val="000000"/>
          <w:sz w:val="22"/>
          <w:szCs w:val="22"/>
        </w:rPr>
        <w:t>&lt;</w:t>
      </w:r>
      <w:r w:rsidRPr="00FE1BC6">
        <w:rPr>
          <w:rFonts w:ascii="Calibri" w:hAnsi="Calibri" w:cs="Calibri"/>
          <w:i/>
          <w:color w:val="000000"/>
          <w:sz w:val="22"/>
          <w:szCs w:val="22"/>
        </w:rPr>
        <w:t>period</w:t>
      </w:r>
      <w:r w:rsidR="00FE1BC6">
        <w:rPr>
          <w:rFonts w:ascii="Calibri" w:hAnsi="Calibri" w:cs="Calibri"/>
          <w:i/>
          <w:color w:val="000000"/>
          <w:sz w:val="22"/>
          <w:szCs w:val="22"/>
        </w:rPr>
        <w:t>&gt;</w:t>
      </w:r>
      <w:r>
        <w:rPr>
          <w:rFonts w:ascii="Calibri" w:hAnsi="Calibri" w:cs="Calibri"/>
          <w:color w:val="000000"/>
          <w:sz w:val="22"/>
          <w:szCs w:val="22"/>
        </w:rPr>
        <w:t xml:space="preserve"> </w:t>
      </w:r>
      <w:r w:rsidR="00FE1BC6">
        <w:rPr>
          <w:rFonts w:ascii="Calibri" w:hAnsi="Calibri" w:cs="Calibri"/>
          <w:color w:val="000000"/>
          <w:sz w:val="22"/>
          <w:szCs w:val="22"/>
        </w:rPr>
        <w:t xml:space="preserve">is </w:t>
      </w:r>
      <w:r>
        <w:rPr>
          <w:rFonts w:ascii="Calibri" w:hAnsi="Calibri" w:cs="Calibri"/>
          <w:color w:val="000000"/>
          <w:sz w:val="22"/>
          <w:szCs w:val="22"/>
        </w:rPr>
        <w:t>gr</w:t>
      </w:r>
      <w:r w:rsidR="00FE1BC6">
        <w:rPr>
          <w:rFonts w:ascii="Calibri" w:hAnsi="Calibri" w:cs="Calibri"/>
          <w:color w:val="000000"/>
          <w:sz w:val="22"/>
          <w:szCs w:val="22"/>
        </w:rPr>
        <w:t>e</w:t>
      </w:r>
      <w:r>
        <w:rPr>
          <w:rFonts w:ascii="Calibri" w:hAnsi="Calibri" w:cs="Calibri"/>
          <w:color w:val="000000"/>
          <w:sz w:val="22"/>
          <w:szCs w:val="22"/>
        </w:rPr>
        <w:t xml:space="preserve">ater than </w:t>
      </w:r>
      <w:r w:rsidR="00FE1BC6">
        <w:rPr>
          <w:rFonts w:ascii="Calibri" w:hAnsi="Calibri" w:cs="Calibri"/>
          <w:color w:val="000000"/>
          <w:sz w:val="22"/>
          <w:szCs w:val="22"/>
        </w:rPr>
        <w:t xml:space="preserve">the </w:t>
      </w:r>
      <w:r>
        <w:rPr>
          <w:rFonts w:ascii="Calibri" w:hAnsi="Calibri" w:cs="Calibri"/>
          <w:color w:val="000000"/>
          <w:sz w:val="22"/>
          <w:szCs w:val="22"/>
        </w:rPr>
        <w:t xml:space="preserve">length of </w:t>
      </w:r>
      <w:r w:rsidR="00FE1BC6">
        <w:rPr>
          <w:rFonts w:ascii="Calibri" w:hAnsi="Calibri" w:cs="Calibri"/>
          <w:color w:val="000000"/>
          <w:sz w:val="22"/>
          <w:szCs w:val="22"/>
        </w:rPr>
        <w:t>&lt;</w:t>
      </w:r>
      <w:proofErr w:type="spellStart"/>
      <w:r w:rsidRPr="00FE1BC6">
        <w:rPr>
          <w:rFonts w:ascii="Calibri" w:hAnsi="Calibri" w:cs="Calibri"/>
          <w:i/>
          <w:color w:val="000000"/>
          <w:sz w:val="22"/>
          <w:szCs w:val="22"/>
        </w:rPr>
        <w:t>vec</w:t>
      </w:r>
      <w:proofErr w:type="spellEnd"/>
      <w:r w:rsidR="00FE1BC6">
        <w:rPr>
          <w:rFonts w:ascii="Calibri" w:hAnsi="Calibri" w:cs="Calibri"/>
          <w:i/>
          <w:color w:val="000000"/>
          <w:sz w:val="22"/>
          <w:szCs w:val="22"/>
        </w:rPr>
        <w:t>&gt;</w:t>
      </w:r>
      <w:r w:rsidRPr="00FE1BC6">
        <w:rPr>
          <w:rFonts w:ascii="Calibri" w:hAnsi="Calibri" w:cs="Calibri"/>
          <w:i/>
          <w:color w:val="000000"/>
          <w:sz w:val="22"/>
          <w:szCs w:val="22"/>
        </w:rPr>
        <w:t xml:space="preserve"> </w:t>
      </w:r>
      <w:r>
        <w:rPr>
          <w:rFonts w:ascii="Calibri" w:hAnsi="Calibri" w:cs="Calibri"/>
          <w:color w:val="000000"/>
          <w:sz w:val="22"/>
          <w:szCs w:val="22"/>
        </w:rPr>
        <w:t>parameter</w:t>
      </w:r>
      <w:r w:rsidR="00FE1BC6">
        <w:rPr>
          <w:rFonts w:ascii="Calibri" w:hAnsi="Calibri" w:cs="Calibri"/>
          <w:color w:val="000000"/>
          <w:sz w:val="22"/>
          <w:szCs w:val="22"/>
        </w:rPr>
        <w:t xml:space="preserve"> (</w:t>
      </w:r>
      <w:r w:rsidR="00FE1BC6" w:rsidRPr="00164BED">
        <w:rPr>
          <w:rFonts w:ascii="Calibri" w:hAnsi="Calibri" w:cs="Calibri"/>
          <w:i/>
          <w:color w:val="000000"/>
          <w:sz w:val="22"/>
          <w:szCs w:val="22"/>
        </w:rPr>
        <w:t>period</w:t>
      </w:r>
      <w:r w:rsidR="00164BED">
        <w:rPr>
          <w:rFonts w:ascii="Calibri" w:hAnsi="Calibri" w:cs="Calibri"/>
          <w:color w:val="000000"/>
          <w:sz w:val="22"/>
          <w:szCs w:val="22"/>
        </w:rPr>
        <w:t xml:space="preserve"> </w:t>
      </w:r>
      <w:r w:rsidR="00FE1BC6" w:rsidRPr="00164BED">
        <w:rPr>
          <w:rFonts w:ascii="Calibri" w:hAnsi="Calibri" w:cs="Calibri"/>
          <w:color w:val="000000"/>
          <w:sz w:val="22"/>
          <w:szCs w:val="22"/>
        </w:rPr>
        <w:t>&gt;</w:t>
      </w:r>
      <w:r w:rsidR="00164BED">
        <w:rPr>
          <w:rFonts w:ascii="Calibri" w:hAnsi="Calibri" w:cs="Calibri"/>
          <w:color w:val="000000"/>
          <w:sz w:val="22"/>
          <w:szCs w:val="22"/>
        </w:rPr>
        <w:t xml:space="preserve"> </w:t>
      </w:r>
      <w:r w:rsidR="00FE1BC6">
        <w:rPr>
          <w:rFonts w:ascii="Calibri" w:hAnsi="Calibri" w:cs="Calibri"/>
          <w:color w:val="000000"/>
          <w:sz w:val="22"/>
          <w:szCs w:val="22"/>
        </w:rPr>
        <w:t>N)</w:t>
      </w:r>
      <w:r>
        <w:rPr>
          <w:rFonts w:ascii="Calibri" w:hAnsi="Calibri" w:cs="Calibri"/>
          <w:color w:val="000000"/>
          <w:sz w:val="22"/>
          <w:szCs w:val="22"/>
        </w:rPr>
        <w:t xml:space="preserve">, </w:t>
      </w:r>
      <w:r w:rsidR="00FE1BC6">
        <w:rPr>
          <w:rFonts w:ascii="Calibri" w:hAnsi="Calibri" w:cs="Calibri"/>
          <w:color w:val="000000"/>
          <w:sz w:val="22"/>
          <w:szCs w:val="22"/>
        </w:rPr>
        <w:t xml:space="preserve">the </w:t>
      </w:r>
      <w:r>
        <w:rPr>
          <w:rFonts w:ascii="Calibri" w:hAnsi="Calibri" w:cs="Calibri"/>
          <w:color w:val="000000"/>
          <w:sz w:val="22"/>
          <w:szCs w:val="22"/>
        </w:rPr>
        <w:t xml:space="preserve">vector </w:t>
      </w:r>
      <w:r w:rsidR="00FE1BC6">
        <w:rPr>
          <w:rFonts w:ascii="Calibri" w:hAnsi="Calibri" w:cs="Calibri"/>
          <w:color w:val="000000"/>
          <w:sz w:val="22"/>
          <w:szCs w:val="22"/>
        </w:rPr>
        <w:t>string &lt;</w:t>
      </w:r>
      <w:proofErr w:type="spellStart"/>
      <w:r w:rsidR="00FE1BC6">
        <w:rPr>
          <w:rFonts w:ascii="Calibri" w:hAnsi="Calibri" w:cs="Calibri"/>
          <w:color w:val="000000"/>
          <w:sz w:val="22"/>
          <w:szCs w:val="22"/>
        </w:rPr>
        <w:t>vec</w:t>
      </w:r>
      <w:proofErr w:type="spellEnd"/>
      <w:r w:rsidR="00FE1BC6">
        <w:rPr>
          <w:rFonts w:ascii="Calibri" w:hAnsi="Calibri" w:cs="Calibri"/>
          <w:color w:val="000000"/>
          <w:sz w:val="22"/>
          <w:szCs w:val="22"/>
        </w:rPr>
        <w:t xml:space="preserve">&gt; </w:t>
      </w:r>
      <w:r>
        <w:rPr>
          <w:rFonts w:ascii="Calibri" w:hAnsi="Calibri" w:cs="Calibri"/>
          <w:color w:val="000000"/>
          <w:sz w:val="22"/>
          <w:szCs w:val="22"/>
        </w:rPr>
        <w:t xml:space="preserve">will be </w:t>
      </w:r>
      <w:r w:rsidR="00F90AF1">
        <w:rPr>
          <w:rFonts w:ascii="Calibri" w:hAnsi="Calibri" w:cs="Calibri"/>
          <w:color w:val="000000"/>
          <w:sz w:val="22"/>
          <w:szCs w:val="22"/>
        </w:rPr>
        <w:t>padded</w:t>
      </w:r>
      <w:r w:rsidR="00FE1BC6">
        <w:rPr>
          <w:rFonts w:ascii="Calibri" w:hAnsi="Calibri" w:cs="Calibri"/>
          <w:color w:val="000000"/>
          <w:sz w:val="22"/>
          <w:szCs w:val="22"/>
        </w:rPr>
        <w:t xml:space="preserve"> with</w:t>
      </w:r>
      <w:r>
        <w:rPr>
          <w:rFonts w:ascii="Calibri" w:hAnsi="Calibri" w:cs="Calibri"/>
          <w:color w:val="000000"/>
          <w:sz w:val="22"/>
          <w:szCs w:val="22"/>
        </w:rPr>
        <w:t xml:space="preserve"> </w:t>
      </w:r>
      <w:r w:rsidR="00F90AF1">
        <w:rPr>
          <w:rFonts w:ascii="Calibri" w:hAnsi="Calibri" w:cs="Calibri"/>
          <w:color w:val="000000"/>
          <w:sz w:val="22"/>
          <w:szCs w:val="22"/>
        </w:rPr>
        <w:t>(</w:t>
      </w:r>
      <w:proofErr w:type="gramStart"/>
      <w:r w:rsidR="00F90AF1">
        <w:rPr>
          <w:rFonts w:ascii="Calibri" w:hAnsi="Calibri" w:cs="Calibri"/>
          <w:color w:val="000000"/>
          <w:sz w:val="22"/>
          <w:szCs w:val="22"/>
        </w:rPr>
        <w:t>period-N</w:t>
      </w:r>
      <w:proofErr w:type="gramEnd"/>
      <w:r w:rsidR="00F90AF1">
        <w:rPr>
          <w:rFonts w:ascii="Calibri" w:hAnsi="Calibri" w:cs="Calibri"/>
          <w:color w:val="000000"/>
          <w:sz w:val="22"/>
          <w:szCs w:val="22"/>
        </w:rPr>
        <w:t xml:space="preserve">) </w:t>
      </w:r>
      <w:r>
        <w:rPr>
          <w:rFonts w:ascii="Calibri" w:hAnsi="Calibri" w:cs="Calibri"/>
          <w:color w:val="000000"/>
          <w:sz w:val="22"/>
          <w:szCs w:val="22"/>
        </w:rPr>
        <w:t>“0”</w:t>
      </w:r>
      <w:r w:rsidR="00FE1BC6">
        <w:rPr>
          <w:rFonts w:ascii="Calibri" w:hAnsi="Calibri" w:cs="Calibri"/>
          <w:color w:val="000000"/>
          <w:sz w:val="22"/>
          <w:szCs w:val="22"/>
        </w:rPr>
        <w:t>s.</w:t>
      </w:r>
    </w:p>
    <w:p w14:paraId="4B0F19A5" w14:textId="77777777" w:rsidR="004C6D17" w:rsidRDefault="00774BAB" w:rsidP="004C6D17">
      <w:pPr>
        <w:pStyle w:val="standard0"/>
        <w:spacing w:before="0" w:beforeAutospacing="0" w:after="0" w:afterAutospacing="0"/>
        <w:ind w:left="720" w:hanging="720"/>
        <w:rPr>
          <w:rFonts w:ascii="Calibri" w:hAnsi="Calibri" w:cs="Calibri"/>
          <w:color w:val="000000"/>
          <w:sz w:val="22"/>
          <w:szCs w:val="22"/>
        </w:rPr>
      </w:pPr>
      <w:r w:rsidRPr="004C6D17">
        <w:rPr>
          <w:rFonts w:ascii="Calibri" w:hAnsi="Calibri" w:cs="Calibri"/>
          <w:i/>
          <w:color w:val="000000"/>
          <w:sz w:val="22"/>
          <w:szCs w:val="22"/>
        </w:rPr>
        <w:t>repeat</w:t>
      </w:r>
      <w:r>
        <w:rPr>
          <w:rFonts w:ascii="Calibri" w:hAnsi="Calibri" w:cs="Calibri"/>
          <w:color w:val="000000"/>
          <w:sz w:val="22"/>
          <w:szCs w:val="22"/>
        </w:rPr>
        <w:t xml:space="preserve"> – </w:t>
      </w:r>
      <w:r w:rsidR="00164BED">
        <w:rPr>
          <w:rFonts w:ascii="Calibri" w:hAnsi="Calibri" w:cs="Calibri"/>
          <w:color w:val="000000"/>
          <w:sz w:val="22"/>
          <w:szCs w:val="22"/>
        </w:rPr>
        <w:t xml:space="preserve">is a </w:t>
      </w:r>
      <w:r>
        <w:rPr>
          <w:rFonts w:ascii="Calibri" w:hAnsi="Calibri" w:cs="Calibri"/>
          <w:color w:val="000000"/>
          <w:sz w:val="22"/>
          <w:szCs w:val="22"/>
        </w:rPr>
        <w:t xml:space="preserve">repeat count. </w:t>
      </w:r>
      <w:r w:rsidR="00164BED">
        <w:rPr>
          <w:rFonts w:ascii="Calibri" w:hAnsi="Calibri" w:cs="Calibri"/>
          <w:color w:val="000000"/>
          <w:sz w:val="22"/>
          <w:szCs w:val="22"/>
        </w:rPr>
        <w:t>The t</w:t>
      </w:r>
      <w:r>
        <w:rPr>
          <w:rFonts w:ascii="Calibri" w:hAnsi="Calibri" w:cs="Calibri"/>
          <w:color w:val="000000"/>
          <w:sz w:val="22"/>
          <w:szCs w:val="22"/>
        </w:rPr>
        <w:t xml:space="preserve">est vector will be repeated </w:t>
      </w:r>
      <w:r w:rsidRPr="00164BED">
        <w:rPr>
          <w:rFonts w:ascii="Calibri" w:hAnsi="Calibri" w:cs="Calibri"/>
          <w:i/>
          <w:color w:val="000000"/>
          <w:sz w:val="22"/>
          <w:szCs w:val="22"/>
        </w:rPr>
        <w:t>repeat</w:t>
      </w:r>
      <w:r>
        <w:rPr>
          <w:rFonts w:ascii="Calibri" w:hAnsi="Calibri" w:cs="Calibri"/>
          <w:color w:val="000000"/>
          <w:sz w:val="22"/>
          <w:szCs w:val="22"/>
        </w:rPr>
        <w:t xml:space="preserve"> times and </w:t>
      </w:r>
      <w:r w:rsidR="00164BED">
        <w:rPr>
          <w:rFonts w:ascii="Calibri" w:hAnsi="Calibri" w:cs="Calibri"/>
          <w:color w:val="000000"/>
          <w:sz w:val="22"/>
          <w:szCs w:val="22"/>
        </w:rPr>
        <w:t>t</w:t>
      </w:r>
      <w:r>
        <w:rPr>
          <w:rFonts w:ascii="Calibri" w:hAnsi="Calibri" w:cs="Calibri"/>
          <w:color w:val="000000"/>
          <w:sz w:val="22"/>
          <w:szCs w:val="22"/>
        </w:rPr>
        <w:t xml:space="preserve">hen stay constant. If </w:t>
      </w:r>
      <w:r w:rsidRPr="00164BED">
        <w:rPr>
          <w:rFonts w:ascii="Calibri" w:hAnsi="Calibri" w:cs="Calibri"/>
          <w:i/>
          <w:color w:val="000000"/>
          <w:sz w:val="22"/>
          <w:szCs w:val="22"/>
        </w:rPr>
        <w:t>repeat</w:t>
      </w:r>
      <w:r>
        <w:rPr>
          <w:rFonts w:ascii="Calibri" w:hAnsi="Calibri" w:cs="Calibri"/>
          <w:color w:val="000000"/>
          <w:sz w:val="22"/>
          <w:szCs w:val="22"/>
        </w:rPr>
        <w:t xml:space="preserve"> </w:t>
      </w:r>
      <w:r w:rsidR="00164BED">
        <w:rPr>
          <w:rFonts w:ascii="Calibri" w:hAnsi="Calibri" w:cs="Calibri"/>
          <w:color w:val="000000"/>
          <w:sz w:val="22"/>
          <w:szCs w:val="22"/>
        </w:rPr>
        <w:t>=</w:t>
      </w:r>
      <w:r>
        <w:rPr>
          <w:rFonts w:ascii="Calibri" w:hAnsi="Calibri" w:cs="Calibri"/>
          <w:color w:val="000000"/>
          <w:sz w:val="22"/>
          <w:szCs w:val="22"/>
        </w:rPr>
        <w:t xml:space="preserve"> 0</w:t>
      </w:r>
      <w:r w:rsidR="00164BED">
        <w:rPr>
          <w:rFonts w:ascii="Calibri" w:hAnsi="Calibri" w:cs="Calibri"/>
          <w:color w:val="000000"/>
          <w:sz w:val="22"/>
          <w:szCs w:val="22"/>
        </w:rPr>
        <w:t xml:space="preserve"> (default)</w:t>
      </w:r>
      <w:r>
        <w:rPr>
          <w:rFonts w:ascii="Calibri" w:hAnsi="Calibri" w:cs="Calibri"/>
          <w:color w:val="000000"/>
          <w:sz w:val="22"/>
          <w:szCs w:val="22"/>
        </w:rPr>
        <w:t xml:space="preserve">, </w:t>
      </w:r>
      <w:r w:rsidR="00164BED">
        <w:rPr>
          <w:rFonts w:ascii="Calibri" w:hAnsi="Calibri" w:cs="Calibri"/>
          <w:color w:val="000000"/>
          <w:sz w:val="22"/>
          <w:szCs w:val="22"/>
        </w:rPr>
        <w:t xml:space="preserve">the </w:t>
      </w:r>
      <w:r>
        <w:rPr>
          <w:rFonts w:ascii="Calibri" w:hAnsi="Calibri" w:cs="Calibri"/>
          <w:color w:val="000000"/>
          <w:sz w:val="22"/>
          <w:szCs w:val="22"/>
        </w:rPr>
        <w:t>test vector w</w:t>
      </w:r>
      <w:r w:rsidR="00164BED">
        <w:rPr>
          <w:rFonts w:ascii="Calibri" w:hAnsi="Calibri" w:cs="Calibri"/>
          <w:color w:val="000000"/>
          <w:sz w:val="22"/>
          <w:szCs w:val="22"/>
        </w:rPr>
        <w:t>ould</w:t>
      </w:r>
      <w:r>
        <w:rPr>
          <w:rFonts w:ascii="Calibri" w:hAnsi="Calibri" w:cs="Calibri"/>
          <w:color w:val="000000"/>
          <w:sz w:val="22"/>
          <w:szCs w:val="22"/>
        </w:rPr>
        <w:t xml:space="preserve"> repeat </w:t>
      </w:r>
      <w:r w:rsidR="00164BED">
        <w:rPr>
          <w:rFonts w:ascii="Calibri" w:hAnsi="Calibri" w:cs="Calibri"/>
          <w:color w:val="000000"/>
          <w:sz w:val="22"/>
          <w:szCs w:val="22"/>
        </w:rPr>
        <w:t>indefinitely.</w:t>
      </w:r>
    </w:p>
    <w:p w14:paraId="1D57BAFE" w14:textId="77777777" w:rsidR="004C6D17" w:rsidRDefault="00774BAB" w:rsidP="004C6D17">
      <w:pPr>
        <w:pStyle w:val="standard0"/>
        <w:spacing w:before="0" w:beforeAutospacing="0" w:after="0" w:afterAutospacing="0"/>
        <w:ind w:left="720" w:hanging="720"/>
        <w:rPr>
          <w:rFonts w:ascii="Calibri" w:hAnsi="Calibri" w:cs="Calibri"/>
          <w:color w:val="000000"/>
          <w:sz w:val="22"/>
          <w:szCs w:val="22"/>
        </w:rPr>
      </w:pPr>
      <w:r w:rsidRPr="004C6D17">
        <w:rPr>
          <w:rFonts w:ascii="Calibri" w:hAnsi="Calibri" w:cs="Calibri"/>
          <w:i/>
          <w:color w:val="000000"/>
          <w:sz w:val="22"/>
          <w:szCs w:val="22"/>
        </w:rPr>
        <w:t>start</w:t>
      </w:r>
      <w:r>
        <w:rPr>
          <w:rFonts w:ascii="Calibri" w:hAnsi="Calibri" w:cs="Calibri"/>
          <w:color w:val="000000"/>
          <w:sz w:val="22"/>
          <w:szCs w:val="22"/>
        </w:rPr>
        <w:t xml:space="preserve"> – </w:t>
      </w:r>
      <w:r w:rsidR="00164BED">
        <w:rPr>
          <w:rFonts w:ascii="Calibri" w:hAnsi="Calibri" w:cs="Calibri"/>
          <w:color w:val="000000"/>
          <w:sz w:val="22"/>
          <w:szCs w:val="22"/>
        </w:rPr>
        <w:t xml:space="preserve">is the </w:t>
      </w:r>
      <w:r>
        <w:rPr>
          <w:rFonts w:ascii="Calibri" w:hAnsi="Calibri" w:cs="Calibri"/>
          <w:color w:val="000000"/>
          <w:sz w:val="22"/>
          <w:szCs w:val="22"/>
        </w:rPr>
        <w:t>start time of</w:t>
      </w:r>
      <w:r w:rsidR="00164BED">
        <w:rPr>
          <w:rFonts w:ascii="Calibri" w:hAnsi="Calibri" w:cs="Calibri"/>
          <w:color w:val="000000"/>
          <w:sz w:val="22"/>
          <w:szCs w:val="22"/>
        </w:rPr>
        <w:t xml:space="preserve"> the</w:t>
      </w:r>
      <w:r>
        <w:rPr>
          <w:rFonts w:ascii="Calibri" w:hAnsi="Calibri" w:cs="Calibri"/>
          <w:color w:val="000000"/>
          <w:sz w:val="22"/>
          <w:szCs w:val="22"/>
        </w:rPr>
        <w:t xml:space="preserve"> test vector. </w:t>
      </w:r>
      <w:r w:rsidR="00164BED">
        <w:rPr>
          <w:rFonts w:ascii="Calibri" w:hAnsi="Calibri" w:cs="Calibri"/>
          <w:color w:val="000000"/>
          <w:sz w:val="22"/>
          <w:szCs w:val="22"/>
        </w:rPr>
        <w:t xml:space="preserve">This is the time at which the whole test vector procedure should begin, </w:t>
      </w:r>
      <w:proofErr w:type="gramStart"/>
      <w:r w:rsidR="00164BED">
        <w:rPr>
          <w:rFonts w:ascii="Calibri" w:hAnsi="Calibri" w:cs="Calibri"/>
          <w:color w:val="000000"/>
          <w:sz w:val="22"/>
          <w:szCs w:val="22"/>
        </w:rPr>
        <w:t>i.e.</w:t>
      </w:r>
      <w:proofErr w:type="gramEnd"/>
      <w:r w:rsidR="00164BED">
        <w:rPr>
          <w:rFonts w:ascii="Calibri" w:hAnsi="Calibri" w:cs="Calibri"/>
          <w:color w:val="000000"/>
          <w:sz w:val="22"/>
          <w:szCs w:val="22"/>
        </w:rPr>
        <w:t xml:space="preserve"> the time shift of 0 count.</w:t>
      </w:r>
    </w:p>
    <w:p w14:paraId="49AD52E7" w14:textId="77777777" w:rsidR="00774BAB" w:rsidRDefault="00774BAB" w:rsidP="004C6D17">
      <w:pPr>
        <w:pStyle w:val="standard0"/>
        <w:spacing w:before="0" w:beforeAutospacing="0" w:after="0" w:afterAutospacing="0"/>
        <w:ind w:left="720" w:hanging="720"/>
        <w:rPr>
          <w:rFonts w:ascii="Calibri" w:hAnsi="Calibri" w:cs="Calibri"/>
          <w:color w:val="000000"/>
          <w:sz w:val="22"/>
          <w:szCs w:val="22"/>
        </w:rPr>
      </w:pPr>
      <w:proofErr w:type="spellStart"/>
      <w:r w:rsidRPr="004C6D17">
        <w:rPr>
          <w:rFonts w:ascii="Calibri" w:hAnsi="Calibri" w:cs="Calibri"/>
          <w:i/>
          <w:color w:val="000000"/>
          <w:sz w:val="22"/>
          <w:szCs w:val="22"/>
        </w:rPr>
        <w:t>pulse_duration</w:t>
      </w:r>
      <w:proofErr w:type="spellEnd"/>
      <w:r>
        <w:rPr>
          <w:rFonts w:ascii="Calibri" w:hAnsi="Calibri" w:cs="Calibri"/>
          <w:color w:val="000000"/>
          <w:sz w:val="22"/>
          <w:szCs w:val="22"/>
        </w:rPr>
        <w:t xml:space="preserve"> – </w:t>
      </w:r>
      <w:r w:rsidR="00164BED">
        <w:rPr>
          <w:rFonts w:ascii="Calibri" w:hAnsi="Calibri" w:cs="Calibri"/>
          <w:color w:val="000000"/>
          <w:sz w:val="22"/>
          <w:szCs w:val="22"/>
        </w:rPr>
        <w:t xml:space="preserve">is the </w:t>
      </w:r>
      <w:r>
        <w:rPr>
          <w:rFonts w:ascii="Calibri" w:hAnsi="Calibri" w:cs="Calibri"/>
          <w:color w:val="000000"/>
          <w:sz w:val="22"/>
          <w:szCs w:val="22"/>
        </w:rPr>
        <w:t>duration</w:t>
      </w:r>
      <w:r w:rsidR="00164BED">
        <w:rPr>
          <w:rFonts w:ascii="Calibri" w:hAnsi="Calibri" w:cs="Calibri"/>
          <w:color w:val="000000"/>
          <w:sz w:val="22"/>
          <w:szCs w:val="22"/>
        </w:rPr>
        <w:t xml:space="preserve"> (width)</w:t>
      </w:r>
      <w:r>
        <w:rPr>
          <w:rFonts w:ascii="Calibri" w:hAnsi="Calibri" w:cs="Calibri"/>
          <w:color w:val="000000"/>
          <w:sz w:val="22"/>
          <w:szCs w:val="22"/>
        </w:rPr>
        <w:t xml:space="preserve"> of </w:t>
      </w:r>
      <w:r w:rsidR="00164BED">
        <w:rPr>
          <w:rFonts w:ascii="Calibri" w:hAnsi="Calibri" w:cs="Calibri"/>
          <w:color w:val="000000"/>
          <w:sz w:val="22"/>
          <w:szCs w:val="22"/>
        </w:rPr>
        <w:t xml:space="preserve">the SFQ </w:t>
      </w:r>
      <w:r>
        <w:rPr>
          <w:rFonts w:ascii="Calibri" w:hAnsi="Calibri" w:cs="Calibri"/>
          <w:color w:val="000000"/>
          <w:sz w:val="22"/>
          <w:szCs w:val="22"/>
        </w:rPr>
        <w:t>pulse</w:t>
      </w:r>
      <w:r w:rsidR="00164BED">
        <w:rPr>
          <w:rFonts w:ascii="Calibri" w:hAnsi="Calibri" w:cs="Calibri"/>
          <w:color w:val="000000"/>
          <w:sz w:val="22"/>
          <w:szCs w:val="22"/>
        </w:rPr>
        <w:t>s in the test vector.</w:t>
      </w:r>
    </w:p>
    <w:p w14:paraId="19523D57" w14:textId="77777777" w:rsidR="00774BAB" w:rsidRDefault="00774BAB" w:rsidP="00F4572E">
      <w:pPr>
        <w:spacing w:after="0" w:line="240" w:lineRule="auto"/>
      </w:pPr>
    </w:p>
    <w:p w14:paraId="0307E8C8" w14:textId="77777777" w:rsidR="006B7A4B" w:rsidRDefault="006B7A4B" w:rsidP="00F4572E">
      <w:pPr>
        <w:spacing w:after="0" w:line="240" w:lineRule="auto"/>
      </w:pPr>
      <w:r>
        <w:t xml:space="preserve">Let us open, as an example file </w:t>
      </w:r>
      <w:r w:rsidRPr="006B7A4B">
        <w:rPr>
          <w:i/>
        </w:rPr>
        <w:t>pscanrc.py</w:t>
      </w:r>
      <w:r>
        <w:t xml:space="preserve"> in directory </w:t>
      </w:r>
      <w:proofErr w:type="spellStart"/>
      <w:r w:rsidRPr="006B7A4B">
        <w:rPr>
          <w:i/>
        </w:rPr>
        <w:t>testnot</w:t>
      </w:r>
      <w:proofErr w:type="spellEnd"/>
      <w:r>
        <w:t xml:space="preserve">.  Its content is only three strings defining two input test patterns: </w:t>
      </w:r>
    </w:p>
    <w:p w14:paraId="617A00A5" w14:textId="77777777" w:rsidR="006B7A4B" w:rsidRPr="006B7A4B" w:rsidRDefault="006B7A4B" w:rsidP="00F4572E">
      <w:pPr>
        <w:spacing w:after="0" w:line="240" w:lineRule="auto"/>
      </w:pPr>
    </w:p>
    <w:p w14:paraId="2077986E" w14:textId="77777777" w:rsidR="00695586" w:rsidRPr="00695586" w:rsidRDefault="00695586" w:rsidP="00695586">
      <w:pPr>
        <w:spacing w:after="0" w:line="240" w:lineRule="auto"/>
        <w:rPr>
          <w:i/>
        </w:rPr>
      </w:pPr>
      <w:r w:rsidRPr="00695586">
        <w:rPr>
          <w:i/>
        </w:rPr>
        <w:t xml:space="preserve">from pscan2.TestVector import </w:t>
      </w:r>
      <w:proofErr w:type="spellStart"/>
      <w:r w:rsidRPr="00695586">
        <w:rPr>
          <w:i/>
        </w:rPr>
        <w:t>TestVector</w:t>
      </w:r>
      <w:proofErr w:type="spellEnd"/>
    </w:p>
    <w:p w14:paraId="271F8051" w14:textId="77777777" w:rsidR="00695586" w:rsidRPr="00695586" w:rsidRDefault="00695586" w:rsidP="00695586">
      <w:pPr>
        <w:spacing w:after="0" w:line="240" w:lineRule="auto"/>
        <w:rPr>
          <w:i/>
        </w:rPr>
      </w:pPr>
      <w:proofErr w:type="spellStart"/>
      <w:r w:rsidRPr="00695586">
        <w:rPr>
          <w:i/>
        </w:rPr>
        <w:t>TestVector</w:t>
      </w:r>
      <w:proofErr w:type="spellEnd"/>
      <w:r w:rsidRPr="00695586">
        <w:rPr>
          <w:i/>
        </w:rPr>
        <w:t>("d1", "010", 100.0, 0, 1, 100.0)</w:t>
      </w:r>
    </w:p>
    <w:p w14:paraId="7E8A5A6B" w14:textId="77777777" w:rsidR="00695586" w:rsidRDefault="00695586" w:rsidP="00FF292F">
      <w:pPr>
        <w:spacing w:after="100" w:afterAutospacing="1" w:line="240" w:lineRule="auto"/>
        <w:rPr>
          <w:i/>
        </w:rPr>
      </w:pPr>
      <w:proofErr w:type="spellStart"/>
      <w:r w:rsidRPr="00695586">
        <w:rPr>
          <w:i/>
        </w:rPr>
        <w:t>TestVector</w:t>
      </w:r>
      <w:proofErr w:type="spellEnd"/>
      <w:r w:rsidRPr="00695586">
        <w:rPr>
          <w:i/>
        </w:rPr>
        <w:t>("d2", "101", 100.0, 0, 1, 100.0)</w:t>
      </w:r>
    </w:p>
    <w:p w14:paraId="1CBBC784" w14:textId="77777777" w:rsidR="00774BAB" w:rsidRDefault="00164BED" w:rsidP="00695586">
      <w:pPr>
        <w:spacing w:after="0" w:line="240" w:lineRule="auto"/>
      </w:pPr>
      <w:r>
        <w:t>These records define two test vectors: “d1” (invertors’ data input) and “d2” (invertor’s clock).  In the root description file of the circuit (</w:t>
      </w:r>
      <w:proofErr w:type="spellStart"/>
      <w:r>
        <w:t>testnot.hdl</w:t>
      </w:r>
      <w:proofErr w:type="spellEnd"/>
      <w:r>
        <w:t>), the following records assign the test vectors to the corresponding phase generators</w:t>
      </w:r>
      <w:r w:rsidR="006C48D0">
        <w:t xml:space="preserve"> by means of built-in function </w:t>
      </w:r>
      <w:proofErr w:type="spellStart"/>
      <w:r w:rsidR="006C48D0" w:rsidRPr="006C48D0">
        <w:rPr>
          <w:i/>
        </w:rPr>
        <w:t>tecv</w:t>
      </w:r>
      <w:proofErr w:type="spellEnd"/>
      <w:r w:rsidR="006C48D0" w:rsidRPr="006C48D0">
        <w:rPr>
          <w:i/>
        </w:rPr>
        <w:t>()</w:t>
      </w:r>
      <w:r>
        <w:t xml:space="preserve">.  </w:t>
      </w:r>
      <w:r w:rsidR="006C48D0">
        <w:t>A dc phase shift of 0.85 simply compensates the phase shift of a nominally dc-biased Josephson junction.</w:t>
      </w:r>
    </w:p>
    <w:p w14:paraId="6AE1C42E" w14:textId="77777777" w:rsidR="00774BAB" w:rsidRDefault="00774BAB" w:rsidP="00695586">
      <w:pPr>
        <w:spacing w:after="0" w:line="240" w:lineRule="auto"/>
      </w:pPr>
    </w:p>
    <w:p w14:paraId="722FFF83" w14:textId="77777777" w:rsidR="00F4572E" w:rsidRPr="00F4572E" w:rsidRDefault="00F4572E" w:rsidP="00F4572E">
      <w:pPr>
        <w:spacing w:after="0" w:line="240" w:lineRule="auto"/>
        <w:rPr>
          <w:i/>
        </w:rPr>
      </w:pPr>
      <w:r w:rsidRPr="00F4572E">
        <w:rPr>
          <w:i/>
        </w:rPr>
        <w:t>INTERNAL</w:t>
      </w:r>
    </w:p>
    <w:p w14:paraId="366A2686" w14:textId="77777777" w:rsidR="00F4572E" w:rsidRPr="00F4572E" w:rsidRDefault="00F4572E" w:rsidP="00F4572E">
      <w:pPr>
        <w:spacing w:after="0" w:line="240" w:lineRule="auto"/>
        <w:rPr>
          <w:i/>
        </w:rPr>
      </w:pPr>
      <w:r w:rsidRPr="00F4572E">
        <w:rPr>
          <w:i/>
        </w:rPr>
        <w:tab/>
        <w:t>p1</w:t>
      </w:r>
      <w:r>
        <w:rPr>
          <w:i/>
        </w:rPr>
        <w:t xml:space="preserve"> </w:t>
      </w:r>
      <w:r w:rsidRPr="00F4572E">
        <w:rPr>
          <w:i/>
        </w:rPr>
        <w:t>=</w:t>
      </w:r>
      <w:r>
        <w:rPr>
          <w:i/>
        </w:rPr>
        <w:t xml:space="preserve"> </w:t>
      </w:r>
      <w:r w:rsidRPr="00F4572E">
        <w:rPr>
          <w:i/>
        </w:rPr>
        <w:t>0.85</w:t>
      </w:r>
      <w:r>
        <w:rPr>
          <w:i/>
        </w:rPr>
        <w:t xml:space="preserve"> </w:t>
      </w:r>
      <w:r w:rsidRPr="00F4572E">
        <w:rPr>
          <w:i/>
        </w:rPr>
        <w:t>+</w:t>
      </w:r>
      <w:r>
        <w:rPr>
          <w:i/>
        </w:rPr>
        <w:t xml:space="preserve"> </w:t>
      </w:r>
      <w:proofErr w:type="spellStart"/>
      <w:r w:rsidRPr="00F4572E">
        <w:rPr>
          <w:i/>
        </w:rPr>
        <w:t>tvec</w:t>
      </w:r>
      <w:proofErr w:type="spellEnd"/>
      <w:r w:rsidRPr="00F4572E">
        <w:rPr>
          <w:i/>
        </w:rPr>
        <w:t>("d1"),</w:t>
      </w:r>
    </w:p>
    <w:p w14:paraId="2154A5BE" w14:textId="77777777" w:rsidR="00B16F8B" w:rsidRPr="00F4572E" w:rsidRDefault="00F4572E" w:rsidP="00F4572E">
      <w:pPr>
        <w:spacing w:after="0" w:line="240" w:lineRule="auto"/>
        <w:rPr>
          <w:i/>
        </w:rPr>
      </w:pPr>
      <w:r w:rsidRPr="00F4572E">
        <w:rPr>
          <w:i/>
        </w:rPr>
        <w:tab/>
        <w:t xml:space="preserve">p2 = 0.85 + </w:t>
      </w:r>
      <w:proofErr w:type="spellStart"/>
      <w:r w:rsidRPr="00F4572E">
        <w:rPr>
          <w:i/>
        </w:rPr>
        <w:t>tvec</w:t>
      </w:r>
      <w:proofErr w:type="spellEnd"/>
      <w:r w:rsidRPr="00F4572E">
        <w:rPr>
          <w:i/>
        </w:rPr>
        <w:t>("d2"</w:t>
      </w:r>
      <w:proofErr w:type="gramStart"/>
      <w:r w:rsidRPr="00F4572E">
        <w:rPr>
          <w:i/>
        </w:rPr>
        <w:t>);</w:t>
      </w:r>
      <w:proofErr w:type="gramEnd"/>
    </w:p>
    <w:p w14:paraId="4767334E" w14:textId="77777777" w:rsidR="001454C0" w:rsidRDefault="001454C0">
      <w:r>
        <w:br w:type="page"/>
      </w:r>
    </w:p>
    <w:p w14:paraId="5D280389" w14:textId="77777777" w:rsidR="00C84710" w:rsidRPr="00AF1BCB" w:rsidRDefault="00C84710" w:rsidP="00C84710">
      <w:pPr>
        <w:pStyle w:val="Heading1"/>
        <w:spacing w:before="0" w:line="240" w:lineRule="auto"/>
        <w:rPr>
          <w:rFonts w:asciiTheme="minorHAnsi" w:hAnsiTheme="minorHAnsi" w:cstheme="minorHAnsi"/>
          <w:color w:val="auto"/>
          <w:sz w:val="40"/>
        </w:rPr>
      </w:pPr>
      <w:r w:rsidRPr="00AF1BCB">
        <w:rPr>
          <w:rFonts w:asciiTheme="minorHAnsi" w:hAnsiTheme="minorHAnsi" w:cstheme="minorHAnsi"/>
          <w:color w:val="auto"/>
          <w:sz w:val="40"/>
        </w:rPr>
        <w:lastRenderedPageBreak/>
        <w:t>Python interface.</w:t>
      </w:r>
    </w:p>
    <w:p w14:paraId="631C948E" w14:textId="77777777" w:rsidR="00C84710" w:rsidRDefault="00C84710" w:rsidP="00C84710">
      <w:pPr>
        <w:pStyle w:val="Standard"/>
        <w:spacing w:after="0" w:line="240" w:lineRule="auto"/>
      </w:pPr>
    </w:p>
    <w:p w14:paraId="5A7BFA1B" w14:textId="77777777" w:rsidR="00C84710" w:rsidRDefault="00C84710" w:rsidP="00C84710">
      <w:pPr>
        <w:pStyle w:val="Standard"/>
        <w:spacing w:after="0" w:line="240" w:lineRule="auto"/>
      </w:pPr>
      <w:r>
        <w:t>PSCAN2 is implemented as a Python module “pscan2”.  A set of python-based functions is provided for running PSCAN2 from the PYTHON console.  The interface includes the following functions:</w:t>
      </w:r>
    </w:p>
    <w:p w14:paraId="6136B493" w14:textId="77777777" w:rsidR="00C84710" w:rsidRDefault="00C84710" w:rsidP="00C84710">
      <w:pPr>
        <w:pStyle w:val="Standard"/>
        <w:spacing w:after="0" w:line="240" w:lineRule="auto"/>
      </w:pPr>
    </w:p>
    <w:p w14:paraId="0ABA5248" w14:textId="77777777" w:rsidR="00D568FA" w:rsidRDefault="00C84710" w:rsidP="00D568FA">
      <w:pPr>
        <w:pStyle w:val="Standard"/>
        <w:spacing w:after="0" w:line="240" w:lineRule="auto"/>
        <w:ind w:left="720" w:hanging="720"/>
      </w:pPr>
      <w:r>
        <w:rPr>
          <w:b/>
        </w:rPr>
        <w:t>initialize</w:t>
      </w:r>
      <w:r>
        <w:t>(&lt;</w:t>
      </w:r>
      <w:proofErr w:type="spellStart"/>
      <w:r>
        <w:t>args</w:t>
      </w:r>
      <w:proofErr w:type="spellEnd"/>
      <w:r>
        <w:t>&gt;) – initialize</w:t>
      </w:r>
      <w:r w:rsidR="00D568FA">
        <w:t>s</w:t>
      </w:r>
      <w:r>
        <w:t xml:space="preserve"> PSCAN2 and load circuit netlist and definition files</w:t>
      </w:r>
    </w:p>
    <w:p w14:paraId="28F356B2" w14:textId="77777777" w:rsidR="00C84710" w:rsidRDefault="00C84710" w:rsidP="00D568FA">
      <w:pPr>
        <w:pStyle w:val="Standard"/>
        <w:spacing w:after="0" w:line="240" w:lineRule="auto"/>
        <w:ind w:left="720" w:hanging="720"/>
      </w:pPr>
      <w:r>
        <w:t>&lt;</w:t>
      </w:r>
      <w:proofErr w:type="spellStart"/>
      <w:r>
        <w:t>args</w:t>
      </w:r>
      <w:proofErr w:type="spellEnd"/>
      <w:r>
        <w:t>&gt; is the array of arguments, where the last argument is the name of root circuit and base name of the circuit netlist file (the full name of the netlist file should have “.</w:t>
      </w:r>
      <w:proofErr w:type="spellStart"/>
      <w:r>
        <w:t>cir</w:t>
      </w:r>
      <w:proofErr w:type="spellEnd"/>
      <w:r>
        <w:t xml:space="preserve">” extension appended). All previous arguments, if existed, are the names of circuit definition files that should be preloaded into memory.  After loading netlist file, PSCAN2 will try to load circuit definition files used in the netlist. If circuit definition was preloaded, it will use that definition, otherwise it will try to load </w:t>
      </w:r>
      <w:r w:rsidR="00D568FA">
        <w:t xml:space="preserve">a </w:t>
      </w:r>
      <w:r>
        <w:t>corresponding “</w:t>
      </w:r>
      <w:r w:rsidR="00D568FA">
        <w:t>*</w:t>
      </w:r>
      <w:r>
        <w:t>.</w:t>
      </w:r>
      <w:proofErr w:type="spellStart"/>
      <w:r>
        <w:t>hdl</w:t>
      </w:r>
      <w:proofErr w:type="spellEnd"/>
      <w:r>
        <w:t>” file.</w:t>
      </w:r>
    </w:p>
    <w:p w14:paraId="1A51A988" w14:textId="77777777" w:rsidR="00D568FA" w:rsidRDefault="00D568FA" w:rsidP="00D568FA">
      <w:pPr>
        <w:pStyle w:val="Standard"/>
        <w:spacing w:after="0" w:line="240" w:lineRule="auto"/>
        <w:ind w:left="720" w:hanging="720"/>
      </w:pPr>
    </w:p>
    <w:p w14:paraId="49E18918" w14:textId="77777777" w:rsidR="00D568FA" w:rsidRDefault="00C84710" w:rsidP="00D568FA">
      <w:pPr>
        <w:pStyle w:val="Standard"/>
        <w:spacing w:after="0" w:line="240" w:lineRule="auto"/>
        <w:ind w:left="720" w:hanging="720"/>
      </w:pPr>
      <w:r>
        <w:rPr>
          <w:b/>
        </w:rPr>
        <w:t>find</w:t>
      </w:r>
      <w:r>
        <w:t>(&lt;name&gt;[, &lt;type&gt;])</w:t>
      </w:r>
    </w:p>
    <w:p w14:paraId="6C552A85" w14:textId="77777777" w:rsidR="00D568FA" w:rsidRDefault="00C84710" w:rsidP="00D568FA">
      <w:pPr>
        <w:pStyle w:val="Standard"/>
        <w:spacing w:after="0" w:line="240" w:lineRule="auto"/>
        <w:ind w:left="720" w:hanging="720"/>
      </w:pPr>
      <w:r>
        <w:t>Find</w:t>
      </w:r>
      <w:r w:rsidR="00D568FA">
        <w:t>s</w:t>
      </w:r>
      <w:r>
        <w:t xml:space="preserve"> objects in circuit hierarchy by name.</w:t>
      </w:r>
    </w:p>
    <w:p w14:paraId="1A4D1120" w14:textId="77777777" w:rsidR="00D568FA" w:rsidRDefault="00C84710" w:rsidP="00D568FA">
      <w:pPr>
        <w:pStyle w:val="Standard"/>
        <w:spacing w:after="0" w:line="240" w:lineRule="auto"/>
        <w:ind w:left="720" w:hanging="720"/>
      </w:pPr>
      <w:r>
        <w:t xml:space="preserve">&lt;name&gt; </w:t>
      </w:r>
      <w:r w:rsidR="00D568FA">
        <w:t>-</w:t>
      </w:r>
      <w:r>
        <w:t xml:space="preserve"> a hierarchical name of object. For global parameters or global </w:t>
      </w:r>
      <w:proofErr w:type="gramStart"/>
      <w:r>
        <w:t>internals</w:t>
      </w:r>
      <w:proofErr w:type="gramEnd"/>
      <w:r>
        <w:t xml:space="preserve"> it is just a name. For example: find(“XI”). For the objects in root circuit, name should start with “.”. For example: find(“.J1”). For objects on deeper levels of hierarchy, name should contain all </w:t>
      </w:r>
      <w:proofErr w:type="spellStart"/>
      <w:r>
        <w:t>subcurcuit</w:t>
      </w:r>
      <w:proofErr w:type="spellEnd"/>
      <w:r>
        <w:t xml:space="preserve"> instances, separated by “.”. For example: find(“m1.jtl1.XJ1”)</w:t>
      </w:r>
    </w:p>
    <w:p w14:paraId="1996C62E" w14:textId="77777777" w:rsidR="00D568FA" w:rsidRDefault="00C84710" w:rsidP="00D568FA">
      <w:pPr>
        <w:pStyle w:val="Standard"/>
        <w:spacing w:after="0" w:line="240" w:lineRule="auto"/>
        <w:ind w:left="720" w:hanging="720"/>
      </w:pPr>
      <w:r>
        <w:t>&lt;type&gt; is a type of object to find:</w:t>
      </w:r>
      <w:r w:rsidR="00D568FA">
        <w:t xml:space="preserve"> </w:t>
      </w:r>
    </w:p>
    <w:p w14:paraId="483D861D" w14:textId="77777777" w:rsidR="00D568FA" w:rsidRDefault="00C84710" w:rsidP="00D568FA">
      <w:pPr>
        <w:pStyle w:val="Standard"/>
        <w:spacing w:after="0" w:line="240" w:lineRule="auto"/>
        <w:ind w:left="720"/>
      </w:pPr>
      <w:r>
        <w:t>'e' – circuit element</w:t>
      </w:r>
    </w:p>
    <w:p w14:paraId="7B4ED13C" w14:textId="77777777" w:rsidR="00D568FA" w:rsidRDefault="00C84710" w:rsidP="00D568FA">
      <w:pPr>
        <w:pStyle w:val="Standard"/>
        <w:spacing w:after="0" w:line="240" w:lineRule="auto"/>
        <w:ind w:left="720"/>
      </w:pPr>
      <w:r>
        <w:t>'n' – node</w:t>
      </w:r>
    </w:p>
    <w:p w14:paraId="19BDEEAC" w14:textId="77777777" w:rsidR="00D568FA" w:rsidRDefault="00C84710" w:rsidP="00D568FA">
      <w:pPr>
        <w:pStyle w:val="Standard"/>
        <w:spacing w:after="0" w:line="240" w:lineRule="auto"/>
        <w:ind w:left="720"/>
      </w:pPr>
      <w:r>
        <w:t>'p' - parameter or external. Default value</w:t>
      </w:r>
    </w:p>
    <w:p w14:paraId="267A0A56" w14:textId="77777777" w:rsidR="00D568FA" w:rsidRDefault="00C84710" w:rsidP="00D568FA">
      <w:pPr>
        <w:pStyle w:val="Standard"/>
        <w:spacing w:after="0" w:line="240" w:lineRule="auto"/>
        <w:ind w:left="720"/>
      </w:pPr>
      <w:r>
        <w:t>'v' - internal or value</w:t>
      </w:r>
    </w:p>
    <w:p w14:paraId="32EB5484" w14:textId="77777777" w:rsidR="00C84710" w:rsidRDefault="00D568FA" w:rsidP="00D568FA">
      <w:pPr>
        <w:pStyle w:val="Standard"/>
        <w:spacing w:after="0" w:line="240" w:lineRule="auto"/>
      </w:pPr>
      <w:r>
        <w:t>The f</w:t>
      </w:r>
      <w:r w:rsidR="00C84710">
        <w:t>unction return</w:t>
      </w:r>
      <w:r>
        <w:t>s</w:t>
      </w:r>
      <w:r w:rsidR="00C84710">
        <w:t xml:space="preserve"> instance of </w:t>
      </w:r>
      <w:r>
        <w:t xml:space="preserve">the </w:t>
      </w:r>
      <w:r w:rsidR="00C84710">
        <w:t>found object or raise</w:t>
      </w:r>
      <w:r>
        <w:t>s</w:t>
      </w:r>
      <w:r w:rsidR="00C84710">
        <w:t xml:space="preserve"> </w:t>
      </w:r>
      <w:r>
        <w:t xml:space="preserve">an </w:t>
      </w:r>
      <w:r w:rsidR="00C84710">
        <w:t xml:space="preserve">exception, </w:t>
      </w:r>
      <w:r>
        <w:t>should the</w:t>
      </w:r>
      <w:r w:rsidR="00C84710">
        <w:t xml:space="preserve"> object </w:t>
      </w:r>
      <w:proofErr w:type="gramStart"/>
      <w:r>
        <w:t>has</w:t>
      </w:r>
      <w:proofErr w:type="gramEnd"/>
      <w:r w:rsidR="00C84710">
        <w:t xml:space="preserve"> not</w:t>
      </w:r>
      <w:r>
        <w:t xml:space="preserve"> been</w:t>
      </w:r>
      <w:r w:rsidR="00C84710">
        <w:t xml:space="preserve"> found</w:t>
      </w:r>
      <w:r>
        <w:t>.</w:t>
      </w:r>
    </w:p>
    <w:p w14:paraId="09162C8A" w14:textId="77777777" w:rsidR="00D568FA" w:rsidRDefault="00D568FA" w:rsidP="00D568FA">
      <w:pPr>
        <w:pStyle w:val="Standard"/>
        <w:spacing w:after="0" w:line="240" w:lineRule="auto"/>
      </w:pPr>
    </w:p>
    <w:p w14:paraId="32B762C8" w14:textId="77777777" w:rsidR="00D568FA" w:rsidRDefault="00C84710" w:rsidP="00D568FA">
      <w:pPr>
        <w:pStyle w:val="Standard"/>
        <w:spacing w:after="0" w:line="240" w:lineRule="auto"/>
        <w:ind w:left="720" w:hanging="720"/>
      </w:pPr>
      <w:proofErr w:type="spellStart"/>
      <w:r>
        <w:rPr>
          <w:b/>
        </w:rPr>
        <w:t>param_find</w:t>
      </w:r>
      <w:proofErr w:type="spellEnd"/>
      <w:r>
        <w:t>(&lt;</w:t>
      </w:r>
      <w:proofErr w:type="spellStart"/>
      <w:r>
        <w:t>circuit_name</w:t>
      </w:r>
      <w:proofErr w:type="spellEnd"/>
      <w:r>
        <w:t>&gt;, &lt;</w:t>
      </w:r>
      <w:proofErr w:type="spellStart"/>
      <w:r>
        <w:t>parameter_name</w:t>
      </w:r>
      <w:proofErr w:type="spellEnd"/>
      <w:r>
        <w:t>&gt;)</w:t>
      </w:r>
    </w:p>
    <w:p w14:paraId="4055526C" w14:textId="77777777" w:rsidR="00C84710" w:rsidRDefault="00C84710" w:rsidP="00D568FA">
      <w:pPr>
        <w:pStyle w:val="Standard"/>
        <w:spacing w:after="0" w:line="240" w:lineRule="auto"/>
        <w:ind w:left="720" w:hanging="720"/>
      </w:pPr>
      <w:r>
        <w:t>Find</w:t>
      </w:r>
      <w:r w:rsidR="00D568FA">
        <w:t>s</w:t>
      </w:r>
      <w:r>
        <w:t xml:space="preserve"> parameter &lt;</w:t>
      </w:r>
      <w:proofErr w:type="spellStart"/>
      <w:r>
        <w:t>parameter_name</w:t>
      </w:r>
      <w:proofErr w:type="spellEnd"/>
      <w:r>
        <w:t>&gt; in a circuit &lt;</w:t>
      </w:r>
      <w:proofErr w:type="spellStart"/>
      <w:r>
        <w:t>circuit_name</w:t>
      </w:r>
      <w:proofErr w:type="spellEnd"/>
      <w:r>
        <w:t>&gt;. There is no need to specify full hierarchical path for parameters</w:t>
      </w:r>
      <w:r w:rsidR="00D568FA">
        <w:t>, - t</w:t>
      </w:r>
      <w:r>
        <w:t>hey c</w:t>
      </w:r>
      <w:r w:rsidR="00D568FA">
        <w:t xml:space="preserve">an </w:t>
      </w:r>
      <w:r>
        <w:t xml:space="preserve">be found </w:t>
      </w:r>
      <w:r w:rsidR="00D568FA">
        <w:t>by the</w:t>
      </w:r>
      <w:r>
        <w:t xml:space="preserve"> circuit name. Function will return object instance of the </w:t>
      </w:r>
      <w:proofErr w:type="gramStart"/>
      <w:r>
        <w:t>parameter, or</w:t>
      </w:r>
      <w:proofErr w:type="gramEnd"/>
      <w:r>
        <w:t xml:space="preserve"> raise exception.</w:t>
      </w:r>
    </w:p>
    <w:p w14:paraId="2447C2D1" w14:textId="77777777" w:rsidR="00D568FA" w:rsidRDefault="00D568FA" w:rsidP="00D568FA">
      <w:pPr>
        <w:pStyle w:val="Standard"/>
        <w:spacing w:after="0" w:line="240" w:lineRule="auto"/>
        <w:ind w:left="720" w:hanging="720"/>
      </w:pPr>
    </w:p>
    <w:p w14:paraId="70098DA3" w14:textId="77777777" w:rsidR="00D568FA" w:rsidRDefault="00C84710" w:rsidP="00D568FA">
      <w:pPr>
        <w:pStyle w:val="Standard"/>
        <w:spacing w:after="0" w:line="240" w:lineRule="auto"/>
        <w:ind w:left="720" w:hanging="720"/>
      </w:pPr>
      <w:proofErr w:type="spellStart"/>
      <w:r>
        <w:rPr>
          <w:b/>
        </w:rPr>
        <w:t>find_re</w:t>
      </w:r>
      <w:proofErr w:type="spellEnd"/>
      <w:r>
        <w:t>(&lt;pattern&gt;[, &lt;type&gt;])</w:t>
      </w:r>
    </w:p>
    <w:p w14:paraId="398B8B85" w14:textId="77777777" w:rsidR="00C84710" w:rsidRDefault="00C84710" w:rsidP="00D568FA">
      <w:pPr>
        <w:pStyle w:val="Standard"/>
        <w:spacing w:after="0" w:line="240" w:lineRule="auto"/>
        <w:ind w:left="720" w:hanging="720"/>
      </w:pPr>
      <w:proofErr w:type="gramStart"/>
      <w:r>
        <w:t>Similar to</w:t>
      </w:r>
      <w:proofErr w:type="gramEnd"/>
      <w:r>
        <w:t xml:space="preserve"> find() function, but returns </w:t>
      </w:r>
      <w:r w:rsidR="00D568FA">
        <w:t xml:space="preserve">a </w:t>
      </w:r>
      <w:r>
        <w:t xml:space="preserve">list of objects, </w:t>
      </w:r>
      <w:r w:rsidR="00D568FA">
        <w:t>that are matching</w:t>
      </w:r>
      <w:r>
        <w:t xml:space="preserve"> simple regular expression. It uses Python module </w:t>
      </w:r>
      <w:r w:rsidR="00D568FA">
        <w:t>“</w:t>
      </w:r>
      <w:proofErr w:type="spellStart"/>
      <w:r>
        <w:t>fnmatch</w:t>
      </w:r>
      <w:proofErr w:type="spellEnd"/>
      <w:r w:rsidR="00D568FA">
        <w:t>”</w:t>
      </w:r>
      <w:r>
        <w:t xml:space="preserve"> and support</w:t>
      </w:r>
      <w:r w:rsidR="00D568FA">
        <w:t>s</w:t>
      </w:r>
      <w:r>
        <w:t xml:space="preserve"> </w:t>
      </w:r>
      <w:r w:rsidR="00D568FA">
        <w:t xml:space="preserve">the </w:t>
      </w:r>
      <w:r>
        <w:t xml:space="preserve">following special symbols in </w:t>
      </w:r>
      <w:r w:rsidR="00D568FA">
        <w:t xml:space="preserve">the </w:t>
      </w:r>
      <w:r>
        <w:t>pattern:</w:t>
      </w:r>
    </w:p>
    <w:p w14:paraId="397436F9" w14:textId="77777777" w:rsidR="00D568FA" w:rsidRDefault="00EF3C6E" w:rsidP="00EF3C6E">
      <w:pPr>
        <w:pStyle w:val="Standard"/>
        <w:spacing w:after="0" w:line="240" w:lineRule="auto"/>
        <w:ind w:firstLine="360"/>
      </w:pPr>
      <w:r w:rsidRPr="00EF3C6E">
        <w:rPr>
          <w:b/>
        </w:rPr>
        <w:t>*</w:t>
      </w:r>
      <w:r>
        <w:tab/>
      </w:r>
      <w:r>
        <w:tab/>
      </w:r>
      <w:r w:rsidR="00D568FA">
        <w:t xml:space="preserve">- </w:t>
      </w:r>
      <w:r>
        <w:t xml:space="preserve">a </w:t>
      </w:r>
      <w:r w:rsidR="00D568FA">
        <w:t>“wild card”</w:t>
      </w:r>
      <w:r>
        <w:t xml:space="preserve"> (matches any set of characters)</w:t>
      </w:r>
    </w:p>
    <w:p w14:paraId="3A6DB723" w14:textId="77777777" w:rsidR="00D568FA" w:rsidRDefault="00EF3C6E" w:rsidP="00D568FA">
      <w:pPr>
        <w:pStyle w:val="Standard"/>
        <w:spacing w:after="0" w:line="240" w:lineRule="auto"/>
        <w:ind w:left="360"/>
      </w:pPr>
      <w:r w:rsidRPr="00EF3C6E">
        <w:rPr>
          <w:b/>
        </w:rPr>
        <w:t>?</w:t>
      </w:r>
      <w:r>
        <w:tab/>
      </w:r>
      <w:r>
        <w:tab/>
        <w:t>- matches any single character</w:t>
      </w:r>
    </w:p>
    <w:p w14:paraId="1E179AE6" w14:textId="77777777" w:rsidR="00EF3C6E" w:rsidRDefault="00EF3C6E" w:rsidP="00EF3C6E">
      <w:pPr>
        <w:pStyle w:val="Standard"/>
        <w:spacing w:after="0" w:line="240" w:lineRule="auto"/>
        <w:ind w:left="360"/>
        <w:rPr>
          <w:i/>
        </w:rPr>
      </w:pPr>
      <w:r w:rsidRPr="00EF3C6E">
        <w:rPr>
          <w:b/>
        </w:rPr>
        <w:t>[</w:t>
      </w:r>
      <w:r w:rsidRPr="00EF3C6E">
        <w:rPr>
          <w:b/>
          <w:i/>
        </w:rPr>
        <w:t>seq</w:t>
      </w:r>
      <w:r w:rsidRPr="00EF3C6E">
        <w:rPr>
          <w:b/>
        </w:rPr>
        <w:t>]</w:t>
      </w:r>
      <w:r>
        <w:tab/>
        <w:t xml:space="preserve">- matches any character from </w:t>
      </w:r>
      <w:r w:rsidRPr="00EF3C6E">
        <w:rPr>
          <w:i/>
        </w:rPr>
        <w:t>“seq”</w:t>
      </w:r>
    </w:p>
    <w:p w14:paraId="0A9E3396" w14:textId="77777777" w:rsidR="00EF3C6E" w:rsidRDefault="00EF3C6E" w:rsidP="00EF3C6E">
      <w:pPr>
        <w:pStyle w:val="Standard"/>
        <w:spacing w:after="0" w:line="240" w:lineRule="auto"/>
        <w:ind w:left="360"/>
        <w:rPr>
          <w:i/>
        </w:rPr>
      </w:pPr>
      <w:r w:rsidRPr="00EF3C6E">
        <w:rPr>
          <w:b/>
        </w:rPr>
        <w:t>[!</w:t>
      </w:r>
      <w:r w:rsidRPr="00EF3C6E">
        <w:rPr>
          <w:b/>
          <w:i/>
        </w:rPr>
        <w:t>seq</w:t>
      </w:r>
      <w:r w:rsidRPr="00EF3C6E">
        <w:rPr>
          <w:b/>
        </w:rPr>
        <w:t>]</w:t>
      </w:r>
      <w:r>
        <w:tab/>
        <w:t xml:space="preserve">- matches any character but from </w:t>
      </w:r>
      <w:r w:rsidRPr="00EF3C6E">
        <w:rPr>
          <w:i/>
        </w:rPr>
        <w:t>“seq”</w:t>
      </w:r>
    </w:p>
    <w:p w14:paraId="722DC6A6" w14:textId="77777777" w:rsidR="00EF3C6E" w:rsidRPr="00EF3C6E" w:rsidRDefault="00EF3C6E" w:rsidP="00D568FA">
      <w:pPr>
        <w:pStyle w:val="Standard"/>
        <w:spacing w:after="0" w:line="240" w:lineRule="auto"/>
        <w:ind w:left="360"/>
      </w:pPr>
    </w:p>
    <w:p w14:paraId="612AC13E" w14:textId="77777777" w:rsidR="00C84710" w:rsidRDefault="00C84710" w:rsidP="00D568FA">
      <w:pPr>
        <w:pStyle w:val="Standard"/>
        <w:spacing w:after="0" w:line="240" w:lineRule="auto"/>
        <w:ind w:left="720" w:hanging="720"/>
      </w:pPr>
      <w:r>
        <w:t>&lt;type&gt; is a type of objects to find, the same as in find() function</w:t>
      </w:r>
      <w:r>
        <w:br/>
      </w:r>
      <w:proofErr w:type="spellStart"/>
      <w:r>
        <w:t>Function</w:t>
      </w:r>
      <w:proofErr w:type="spellEnd"/>
      <w:r>
        <w:t xml:space="preserve"> will return list of found objects. If no objects match the pattern, list will be empty.</w:t>
      </w:r>
      <w:r>
        <w:br/>
        <w:t xml:space="preserve">For example: </w:t>
      </w:r>
      <w:proofErr w:type="spellStart"/>
      <w:r>
        <w:t>find_re</w:t>
      </w:r>
      <w:proofErr w:type="spellEnd"/>
      <w:r>
        <w:t>(“m1.xj*”) will find all parameters in circuit m1, started with “</w:t>
      </w:r>
      <w:proofErr w:type="spellStart"/>
      <w:r>
        <w:t>xj</w:t>
      </w:r>
      <w:proofErr w:type="spellEnd"/>
      <w:r>
        <w:t>”.</w:t>
      </w:r>
    </w:p>
    <w:p w14:paraId="404459F0" w14:textId="77777777" w:rsidR="00D568FA" w:rsidRDefault="00D568FA" w:rsidP="00D568FA">
      <w:pPr>
        <w:pStyle w:val="Standard"/>
        <w:spacing w:after="0" w:line="240" w:lineRule="auto"/>
        <w:ind w:left="720" w:hanging="720"/>
      </w:pPr>
    </w:p>
    <w:p w14:paraId="193B340A" w14:textId="77777777" w:rsidR="009618E3" w:rsidRDefault="00C84710" w:rsidP="00D568FA">
      <w:pPr>
        <w:pStyle w:val="Standard"/>
        <w:spacing w:after="0" w:line="240" w:lineRule="auto"/>
        <w:ind w:left="720" w:hanging="720"/>
      </w:pPr>
      <w:proofErr w:type="spellStart"/>
      <w:r>
        <w:rPr>
          <w:b/>
        </w:rPr>
        <w:t>param_re</w:t>
      </w:r>
      <w:proofErr w:type="spellEnd"/>
      <w:r>
        <w:t>(&lt;</w:t>
      </w:r>
      <w:proofErr w:type="spellStart"/>
      <w:r>
        <w:t>circuit_name</w:t>
      </w:r>
      <w:proofErr w:type="spellEnd"/>
      <w:r>
        <w:t>&gt;, &lt;pattern&gt;)</w:t>
      </w:r>
    </w:p>
    <w:p w14:paraId="0F483409" w14:textId="77777777" w:rsidR="009618E3" w:rsidRDefault="00C84710" w:rsidP="00D568FA">
      <w:pPr>
        <w:pStyle w:val="Standard"/>
        <w:spacing w:after="0" w:line="240" w:lineRule="auto"/>
        <w:ind w:left="720" w:hanging="720"/>
      </w:pPr>
      <w:r>
        <w:t xml:space="preserve">Similar to </w:t>
      </w:r>
      <w:proofErr w:type="spellStart"/>
      <w:r>
        <w:t>param_find</w:t>
      </w:r>
      <w:proofErr w:type="spellEnd"/>
      <w:r>
        <w:t xml:space="preserve">() </w:t>
      </w:r>
      <w:proofErr w:type="gramStart"/>
      <w:r>
        <w:t>function, but</w:t>
      </w:r>
      <w:proofErr w:type="gramEnd"/>
      <w:r>
        <w:t xml:space="preserve"> returns list of circuit parameters matches simple regular expression, with same syntax as in </w:t>
      </w:r>
      <w:proofErr w:type="spellStart"/>
      <w:r>
        <w:t>find_re</w:t>
      </w:r>
      <w:proofErr w:type="spellEnd"/>
      <w:r>
        <w:t xml:space="preserve">(). </w:t>
      </w:r>
      <w:r w:rsidR="009618E3">
        <w:t xml:space="preserve"> </w:t>
      </w:r>
    </w:p>
    <w:p w14:paraId="6000ECEC" w14:textId="77777777" w:rsidR="00C84710" w:rsidRDefault="00C84710" w:rsidP="00D568FA">
      <w:pPr>
        <w:pStyle w:val="Standard"/>
        <w:spacing w:after="0" w:line="240" w:lineRule="auto"/>
        <w:ind w:left="720" w:hanging="720"/>
      </w:pPr>
      <w:r>
        <w:lastRenderedPageBreak/>
        <w:t xml:space="preserve">For example: </w:t>
      </w:r>
      <w:proofErr w:type="spellStart"/>
      <w:r w:rsidRPr="009618E3">
        <w:rPr>
          <w:i/>
        </w:rPr>
        <w:t>param_re</w:t>
      </w:r>
      <w:proofErr w:type="spellEnd"/>
      <w:r w:rsidRPr="009618E3">
        <w:rPr>
          <w:i/>
        </w:rPr>
        <w:t>(“not1”, “j*”)</w:t>
      </w:r>
      <w:r>
        <w:t xml:space="preserve"> returns all parameters in circuit “</w:t>
      </w:r>
      <w:r w:rsidRPr="009618E3">
        <w:rPr>
          <w:i/>
        </w:rPr>
        <w:t>not1</w:t>
      </w:r>
      <w:r>
        <w:t xml:space="preserve">”, </w:t>
      </w:r>
      <w:r w:rsidR="009618E3">
        <w:t xml:space="preserve">whose name </w:t>
      </w:r>
      <w:r>
        <w:t>start</w:t>
      </w:r>
      <w:r w:rsidR="009618E3">
        <w:t>s</w:t>
      </w:r>
      <w:r>
        <w:t xml:space="preserve"> with character “</w:t>
      </w:r>
      <w:r w:rsidRPr="009618E3">
        <w:rPr>
          <w:i/>
        </w:rPr>
        <w:t>j</w:t>
      </w:r>
      <w:r>
        <w:t>”.</w:t>
      </w:r>
    </w:p>
    <w:p w14:paraId="1E8E07A8" w14:textId="77777777" w:rsidR="009618E3" w:rsidRDefault="009618E3" w:rsidP="00D568FA">
      <w:pPr>
        <w:pStyle w:val="Standard"/>
        <w:spacing w:after="0" w:line="240" w:lineRule="auto"/>
        <w:ind w:left="720" w:hanging="720"/>
      </w:pPr>
    </w:p>
    <w:p w14:paraId="49C87D6A" w14:textId="77777777" w:rsidR="009618E3" w:rsidRDefault="00C84710" w:rsidP="00D568FA">
      <w:pPr>
        <w:pStyle w:val="Standard"/>
        <w:spacing w:after="0" w:line="240" w:lineRule="auto"/>
        <w:ind w:left="720" w:hanging="720"/>
      </w:pPr>
      <w:r>
        <w:rPr>
          <w:b/>
        </w:rPr>
        <w:t>simulate</w:t>
      </w:r>
      <w:r>
        <w:t>(&lt;</w:t>
      </w:r>
      <w:proofErr w:type="spellStart"/>
      <w:r>
        <w:t>tseq</w:t>
      </w:r>
      <w:proofErr w:type="spellEnd"/>
      <w:r>
        <w:t>&gt;,</w:t>
      </w:r>
      <w:r w:rsidR="00C533D3">
        <w:t xml:space="preserve"> </w:t>
      </w:r>
      <w:proofErr w:type="spellStart"/>
      <w:r w:rsidRPr="00C533D3">
        <w:rPr>
          <w:i/>
        </w:rPr>
        <w:t>print_messages</w:t>
      </w:r>
      <w:proofErr w:type="spellEnd"/>
      <w:r>
        <w:t xml:space="preserve"> = False, </w:t>
      </w:r>
      <w:proofErr w:type="spellStart"/>
      <w:r w:rsidRPr="00C533D3">
        <w:rPr>
          <w:i/>
        </w:rPr>
        <w:t>pretty_print</w:t>
      </w:r>
      <w:proofErr w:type="spellEnd"/>
      <w:r>
        <w:t xml:space="preserve"> = False)</w:t>
      </w:r>
    </w:p>
    <w:p w14:paraId="2B802CFE" w14:textId="77777777" w:rsidR="009618E3" w:rsidRDefault="00C84710" w:rsidP="00D568FA">
      <w:pPr>
        <w:pStyle w:val="Standard"/>
        <w:spacing w:after="0" w:line="240" w:lineRule="auto"/>
        <w:ind w:left="720" w:hanging="720"/>
      </w:pPr>
      <w:r>
        <w:t>Simulate circuit and test SFQHDL rules.</w:t>
      </w:r>
    </w:p>
    <w:p w14:paraId="6F4ACBCF" w14:textId="77777777" w:rsidR="00C533D3" w:rsidRDefault="00C84710" w:rsidP="00D568FA">
      <w:pPr>
        <w:pStyle w:val="Standard"/>
        <w:spacing w:after="0" w:line="240" w:lineRule="auto"/>
        <w:ind w:left="720" w:hanging="720"/>
      </w:pPr>
      <w:r>
        <w:t>&lt;</w:t>
      </w:r>
      <w:proofErr w:type="spellStart"/>
      <w:r>
        <w:t>tseq</w:t>
      </w:r>
      <w:proofErr w:type="spellEnd"/>
      <w:r>
        <w:t xml:space="preserve">&gt; is the maximal simulation time. If during </w:t>
      </w:r>
      <w:r w:rsidR="009618E3">
        <w:t xml:space="preserve">the </w:t>
      </w:r>
      <w:r>
        <w:t>simulation some junction</w:t>
      </w:r>
      <w:r w:rsidR="009618E3">
        <w:t xml:space="preserve"> incorrectly</w:t>
      </w:r>
      <w:r>
        <w:t xml:space="preserve"> switch</w:t>
      </w:r>
      <w:r w:rsidR="009618E3">
        <w:t>es</w:t>
      </w:r>
      <w:r>
        <w:t xml:space="preserve"> (</w:t>
      </w:r>
      <w:r w:rsidR="009618E3">
        <w:t xml:space="preserve">i.e., </w:t>
      </w:r>
      <w:r>
        <w:t xml:space="preserve">there are </w:t>
      </w:r>
      <w:proofErr w:type="gramStart"/>
      <w:r>
        <w:t>no</w:t>
      </w:r>
      <w:proofErr w:type="gramEnd"/>
      <w:r>
        <w:t xml:space="preserve"> any rule waiting for its switching in </w:t>
      </w:r>
      <w:proofErr w:type="spellStart"/>
      <w:r>
        <w:t>inc</w:t>
      </w:r>
      <w:proofErr w:type="spellEnd"/>
      <w:r>
        <w:t>() or dec() expression),</w:t>
      </w:r>
      <w:r w:rsidR="009618E3">
        <w:t xml:space="preserve"> the</w:t>
      </w:r>
      <w:r>
        <w:t xml:space="preserve"> simulation stop</w:t>
      </w:r>
      <w:r w:rsidR="009618E3">
        <w:t>s</w:t>
      </w:r>
      <w:r w:rsidR="00DA47EF">
        <w:t xml:space="preserve"> with the corresponding error message</w:t>
      </w:r>
      <w:r>
        <w:t xml:space="preserve">. </w:t>
      </w:r>
      <w:r w:rsidR="009618E3">
        <w:t xml:space="preserve"> </w:t>
      </w:r>
    </w:p>
    <w:p w14:paraId="2379C59A" w14:textId="77777777" w:rsidR="00C533D3" w:rsidRDefault="00C84710" w:rsidP="00D568FA">
      <w:pPr>
        <w:pStyle w:val="Standard"/>
        <w:spacing w:after="0" w:line="240" w:lineRule="auto"/>
        <w:ind w:left="720" w:hanging="720"/>
      </w:pPr>
      <w:proofErr w:type="spellStart"/>
      <w:r w:rsidRPr="00C533D3">
        <w:rPr>
          <w:i/>
        </w:rPr>
        <w:t>print_message</w:t>
      </w:r>
      <w:proofErr w:type="spellEnd"/>
      <w:r>
        <w:t xml:space="preserve"> </w:t>
      </w:r>
      <w:r w:rsidR="00C533D3">
        <w:t xml:space="preserve">- </w:t>
      </w:r>
      <w:r>
        <w:t>i</w:t>
      </w:r>
      <w:r w:rsidR="00C533D3">
        <w:t>f</w:t>
      </w:r>
      <w:r>
        <w:t xml:space="preserve"> </w:t>
      </w:r>
      <w:r w:rsidRPr="00C533D3">
        <w:rPr>
          <w:i/>
        </w:rPr>
        <w:t>True</w:t>
      </w:r>
      <w:r>
        <w:t xml:space="preserve">, there will be trace of rule execution </w:t>
      </w:r>
      <w:r w:rsidR="00C533D3">
        <w:t xml:space="preserve">printed out </w:t>
      </w:r>
      <w:r>
        <w:t xml:space="preserve">during </w:t>
      </w:r>
      <w:r w:rsidR="00C533D3">
        <w:t xml:space="preserve">the </w:t>
      </w:r>
      <w:r>
        <w:t xml:space="preserve">simulation. </w:t>
      </w:r>
    </w:p>
    <w:p w14:paraId="119E7319" w14:textId="77777777" w:rsidR="00C533D3" w:rsidRDefault="00C84710" w:rsidP="00D568FA">
      <w:pPr>
        <w:pStyle w:val="Standard"/>
        <w:spacing w:after="0" w:line="240" w:lineRule="auto"/>
        <w:ind w:left="720" w:hanging="720"/>
      </w:pPr>
      <w:proofErr w:type="spellStart"/>
      <w:r w:rsidRPr="00C533D3">
        <w:rPr>
          <w:i/>
        </w:rPr>
        <w:t>pretty_print</w:t>
      </w:r>
      <w:proofErr w:type="spellEnd"/>
      <w:r w:rsidR="00C533D3">
        <w:t xml:space="preserve"> - if </w:t>
      </w:r>
      <w:r w:rsidRPr="00C533D3">
        <w:rPr>
          <w:i/>
        </w:rPr>
        <w:t>True</w:t>
      </w:r>
      <w:r>
        <w:t xml:space="preserve">, rule traces will be printed in </w:t>
      </w:r>
      <w:r w:rsidR="00C533D3">
        <w:t>the</w:t>
      </w:r>
      <w:r>
        <w:t xml:space="preserve"> pseudo-graphical form. </w:t>
      </w:r>
    </w:p>
    <w:p w14:paraId="06B24ADF" w14:textId="77777777" w:rsidR="00C84710" w:rsidRDefault="00C533D3" w:rsidP="00D568FA">
      <w:pPr>
        <w:pStyle w:val="Standard"/>
        <w:spacing w:after="0" w:line="240" w:lineRule="auto"/>
        <w:ind w:left="720" w:hanging="720"/>
      </w:pPr>
      <w:r>
        <w:t xml:space="preserve">The function returns </w:t>
      </w:r>
      <w:r w:rsidRPr="00C533D3">
        <w:rPr>
          <w:i/>
        </w:rPr>
        <w:t>True</w:t>
      </w:r>
      <w:r>
        <w:t>, i</w:t>
      </w:r>
      <w:r w:rsidR="00C84710">
        <w:t xml:space="preserve">f there </w:t>
      </w:r>
      <w:proofErr w:type="gramStart"/>
      <w:r w:rsidR="00C84710">
        <w:t>was</w:t>
      </w:r>
      <w:proofErr w:type="gramEnd"/>
      <w:r w:rsidR="00C84710">
        <w:t xml:space="preserve"> no unexpected Josephson junction switch</w:t>
      </w:r>
      <w:r>
        <w:t>es</w:t>
      </w:r>
      <w:r w:rsidR="00C84710">
        <w:t xml:space="preserve"> during </w:t>
      </w:r>
      <w:r>
        <w:t xml:space="preserve">the </w:t>
      </w:r>
      <w:r w:rsidR="00C84710">
        <w:t>simulation and there are no any active rules left</w:t>
      </w:r>
      <w:r>
        <w:t xml:space="preserve"> at the end the simulation time</w:t>
      </w:r>
      <w:r w:rsidR="00C84710">
        <w:t xml:space="preserve"> </w:t>
      </w:r>
      <w:r>
        <w:t>(</w:t>
      </w:r>
      <w:r w:rsidRPr="00C533D3">
        <w:rPr>
          <w:i/>
        </w:rPr>
        <w:t>False</w:t>
      </w:r>
      <w:r>
        <w:t xml:space="preserve"> </w:t>
      </w:r>
      <w:r w:rsidR="00C84710">
        <w:t>otherwise</w:t>
      </w:r>
      <w:r>
        <w:t>)</w:t>
      </w:r>
      <w:r>
        <w:rPr>
          <w:i/>
        </w:rPr>
        <w:t>.</w:t>
      </w:r>
    </w:p>
    <w:p w14:paraId="00EEF6C0" w14:textId="77777777" w:rsidR="009618E3" w:rsidRDefault="009618E3" w:rsidP="00D568FA">
      <w:pPr>
        <w:pStyle w:val="Standard"/>
        <w:spacing w:after="0" w:line="240" w:lineRule="auto"/>
        <w:ind w:left="720" w:hanging="720"/>
      </w:pPr>
    </w:p>
    <w:p w14:paraId="6A7CDDE4" w14:textId="77777777" w:rsidR="00057BD8" w:rsidRDefault="00C84710" w:rsidP="001E0DCA">
      <w:pPr>
        <w:pStyle w:val="Standard"/>
        <w:spacing w:after="0" w:line="240" w:lineRule="auto"/>
        <w:ind w:left="720" w:hanging="720"/>
      </w:pPr>
      <w:r>
        <w:rPr>
          <w:b/>
        </w:rPr>
        <w:t>margins</w:t>
      </w:r>
      <w:r w:rsidR="00057BD8">
        <w:t>(&lt;parameter&gt;, &lt;</w:t>
      </w:r>
      <w:proofErr w:type="spellStart"/>
      <w:r w:rsidR="00057BD8">
        <w:t>tseq</w:t>
      </w:r>
      <w:proofErr w:type="spellEnd"/>
      <w:r w:rsidR="00057BD8">
        <w:t>&gt;</w:t>
      </w:r>
      <w:r>
        <w:t xml:space="preserve">, </w:t>
      </w:r>
      <w:proofErr w:type="spellStart"/>
      <w:r w:rsidRPr="001E0DCA">
        <w:rPr>
          <w:i/>
        </w:rPr>
        <w:t>messages_level</w:t>
      </w:r>
      <w:proofErr w:type="spellEnd"/>
      <w:r>
        <w:t xml:space="preserve">=0, </w:t>
      </w:r>
      <w:proofErr w:type="spellStart"/>
      <w:r w:rsidRPr="005C5189">
        <w:rPr>
          <w:i/>
        </w:rPr>
        <w:t>max_margin</w:t>
      </w:r>
      <w:proofErr w:type="spellEnd"/>
      <w:r>
        <w:t>=0.4)</w:t>
      </w:r>
      <w:r w:rsidR="001E0DCA">
        <w:t xml:space="preserve"> - </w:t>
      </w:r>
      <w:r>
        <w:t>Calculate</w:t>
      </w:r>
      <w:r w:rsidR="001E0DCA">
        <w:t>s</w:t>
      </w:r>
      <w:r>
        <w:t xml:space="preserve"> operating margins of </w:t>
      </w:r>
      <w:r w:rsidR="001E0DCA">
        <w:t>the parameter</w:t>
      </w:r>
      <w:r>
        <w:t>.</w:t>
      </w:r>
    </w:p>
    <w:p w14:paraId="5359723C" w14:textId="77777777" w:rsidR="0013694A" w:rsidRDefault="00C84710" w:rsidP="0013694A">
      <w:pPr>
        <w:pStyle w:val="Standard"/>
        <w:spacing w:after="0" w:line="240" w:lineRule="auto"/>
        <w:ind w:left="720" w:hanging="720"/>
      </w:pPr>
      <w:r>
        <w:t xml:space="preserve">&lt;parameter&gt; - name of </w:t>
      </w:r>
      <w:r w:rsidR="001E0DCA">
        <w:t xml:space="preserve">the </w:t>
      </w:r>
      <w:r>
        <w:t xml:space="preserve">parameter or circuit parameter or external object instance, obtained with functions </w:t>
      </w:r>
      <w:r w:rsidRPr="001E0DCA">
        <w:rPr>
          <w:i/>
        </w:rPr>
        <w:t>find()</w:t>
      </w:r>
      <w:r>
        <w:t xml:space="preserve"> or </w:t>
      </w:r>
      <w:r w:rsidRPr="001E0DCA">
        <w:rPr>
          <w:i/>
        </w:rPr>
        <w:t>param()</w:t>
      </w:r>
      <w:r>
        <w:t>.</w:t>
      </w:r>
    </w:p>
    <w:p w14:paraId="29803726" w14:textId="77777777" w:rsidR="00057BD8" w:rsidRDefault="00C84710" w:rsidP="0013694A">
      <w:pPr>
        <w:pStyle w:val="Standard"/>
        <w:spacing w:after="0" w:line="240" w:lineRule="auto"/>
      </w:pPr>
      <w:proofErr w:type="spellStart"/>
      <w:r w:rsidRPr="001E0DCA">
        <w:rPr>
          <w:i/>
        </w:rPr>
        <w:t>messages_level</w:t>
      </w:r>
      <w:proofErr w:type="spellEnd"/>
      <w:r>
        <w:t xml:space="preserve"> </w:t>
      </w:r>
      <w:r w:rsidR="00057BD8">
        <w:t>- defines extent</w:t>
      </w:r>
      <w:r>
        <w:t xml:space="preserve"> of printed messages:</w:t>
      </w:r>
    </w:p>
    <w:p w14:paraId="36D06DFE" w14:textId="77777777" w:rsidR="00057BD8" w:rsidRDefault="00C84710" w:rsidP="0013694A">
      <w:pPr>
        <w:pStyle w:val="Standard"/>
        <w:spacing w:after="0" w:line="240" w:lineRule="auto"/>
        <w:ind w:firstLine="720"/>
      </w:pPr>
      <w:r>
        <w:t>0 – no messages</w:t>
      </w:r>
      <w:r w:rsidR="001E0DCA">
        <w:t xml:space="preserve"> (silent mode)</w:t>
      </w:r>
    </w:p>
    <w:p w14:paraId="75188429" w14:textId="77777777" w:rsidR="00057BD8" w:rsidRDefault="00C84710" w:rsidP="0013694A">
      <w:pPr>
        <w:pStyle w:val="Standard"/>
        <w:spacing w:after="0" w:line="240" w:lineRule="auto"/>
        <w:ind w:firstLine="720"/>
      </w:pPr>
      <w:r>
        <w:t xml:space="preserve">1 – basic messages </w:t>
      </w:r>
      <w:r w:rsidR="00057BD8">
        <w:t>related to</w:t>
      </w:r>
      <w:r>
        <w:t xml:space="preserve"> calculating margins</w:t>
      </w:r>
      <w:r w:rsidR="001E0DCA">
        <w:t xml:space="preserve"> of the parameter</w:t>
      </w:r>
    </w:p>
    <w:p w14:paraId="4892FF65" w14:textId="77777777" w:rsidR="00057BD8" w:rsidRDefault="00C84710" w:rsidP="0013694A">
      <w:pPr>
        <w:pStyle w:val="Standard"/>
        <w:spacing w:after="0" w:line="240" w:lineRule="auto"/>
        <w:ind w:firstLine="720"/>
      </w:pPr>
      <w:r>
        <w:t xml:space="preserve">2 – all messages, including rule’s execution traces during </w:t>
      </w:r>
      <w:r w:rsidR="001E0DCA">
        <w:t>the simulation</w:t>
      </w:r>
    </w:p>
    <w:p w14:paraId="4A5CB21D" w14:textId="77777777" w:rsidR="0013694A" w:rsidRDefault="00C84710" w:rsidP="0013694A">
      <w:pPr>
        <w:pStyle w:val="Standard"/>
        <w:spacing w:after="0" w:line="240" w:lineRule="auto"/>
        <w:ind w:left="720" w:hanging="720"/>
      </w:pPr>
      <w:proofErr w:type="spellStart"/>
      <w:r w:rsidRPr="005C5189">
        <w:rPr>
          <w:i/>
        </w:rPr>
        <w:t>max_margin</w:t>
      </w:r>
      <w:proofErr w:type="spellEnd"/>
      <w:r>
        <w:t xml:space="preserve"> – is the maximal </w:t>
      </w:r>
      <w:r w:rsidR="0013694A">
        <w:t>interested</w:t>
      </w:r>
      <w:r>
        <w:t xml:space="preserve"> value of </w:t>
      </w:r>
      <w:r w:rsidR="005C5189">
        <w:t xml:space="preserve">the </w:t>
      </w:r>
      <w:r>
        <w:t xml:space="preserve">parameter margins. </w:t>
      </w:r>
      <w:r w:rsidR="005C5189">
        <w:t xml:space="preserve">Meaning, </w:t>
      </w:r>
      <w:r w:rsidR="001E0DCA">
        <w:t xml:space="preserve">e.g., </w:t>
      </w:r>
      <w:r w:rsidR="005C5189">
        <w:t xml:space="preserve">in case of </w:t>
      </w:r>
      <w:proofErr w:type="spellStart"/>
      <w:r w:rsidR="005C5189" w:rsidRPr="001E0DCA">
        <w:rPr>
          <w:i/>
        </w:rPr>
        <w:t>max_margin</w:t>
      </w:r>
      <w:proofErr w:type="spellEnd"/>
      <w:r w:rsidR="005C5189">
        <w:t>=0.3, the correct operation of the circuit will not be verified beyond +/- 30% range.  The default value is 0.4 (i.e., +/-40%).</w:t>
      </w:r>
    </w:p>
    <w:p w14:paraId="6129D601" w14:textId="77777777" w:rsidR="0013694A" w:rsidRDefault="00C84710" w:rsidP="0013694A">
      <w:pPr>
        <w:pStyle w:val="Standard"/>
        <w:spacing w:after="0" w:line="240" w:lineRule="auto"/>
        <w:ind w:left="720" w:hanging="720"/>
      </w:pPr>
      <w:r>
        <w:t xml:space="preserve">Function returns </w:t>
      </w:r>
      <w:r w:rsidR="00057BD8">
        <w:t xml:space="preserve">the </w:t>
      </w:r>
      <w:r>
        <w:t xml:space="preserve">list of </w:t>
      </w:r>
      <w:r w:rsidR="001E0DCA">
        <w:t xml:space="preserve">the </w:t>
      </w:r>
      <w:r>
        <w:t xml:space="preserve">left and </w:t>
      </w:r>
      <w:r w:rsidR="001E0DCA">
        <w:t xml:space="preserve">the </w:t>
      </w:r>
      <w:r>
        <w:t>right margin</w:t>
      </w:r>
      <w:r w:rsidR="001E0DCA">
        <w:t xml:space="preserve">. </w:t>
      </w:r>
      <w:r>
        <w:t xml:space="preserve"> </w:t>
      </w:r>
      <w:r w:rsidR="001E0DCA">
        <w:t xml:space="preserve">The </w:t>
      </w:r>
      <w:r>
        <w:t xml:space="preserve">list of two </w:t>
      </w:r>
      <w:proofErr w:type="gramStart"/>
      <w:r w:rsidRPr="001E0DCA">
        <w:rPr>
          <w:i/>
        </w:rPr>
        <w:t>None</w:t>
      </w:r>
      <w:proofErr w:type="gramEnd"/>
      <w:r>
        <w:t xml:space="preserve"> objects</w:t>
      </w:r>
      <w:r w:rsidR="001E0DCA">
        <w:t xml:space="preserve"> is returned</w:t>
      </w:r>
      <w:r>
        <w:t xml:space="preserve">, if </w:t>
      </w:r>
      <w:r w:rsidR="00057BD8">
        <w:t xml:space="preserve">the </w:t>
      </w:r>
      <w:r>
        <w:t xml:space="preserve">circuit does not </w:t>
      </w:r>
      <w:r w:rsidR="00057BD8">
        <w:t>operate correctly at</w:t>
      </w:r>
      <w:r>
        <w:t xml:space="preserve"> </w:t>
      </w:r>
      <w:r w:rsidR="001E0DCA">
        <w:t>the current point (</w:t>
      </w:r>
      <w:r>
        <w:t xml:space="preserve">initial value of </w:t>
      </w:r>
      <w:r w:rsidR="00057BD8">
        <w:t xml:space="preserve">the </w:t>
      </w:r>
      <w:r>
        <w:t>parameter</w:t>
      </w:r>
      <w:r w:rsidR="001E0DCA">
        <w:t>)</w:t>
      </w:r>
      <w:r>
        <w:t>.</w:t>
      </w:r>
      <w:r w:rsidR="00057BD8" w:rsidRPr="00057BD8">
        <w:t xml:space="preserve"> </w:t>
      </w:r>
    </w:p>
    <w:p w14:paraId="1D03CB8B" w14:textId="77777777" w:rsidR="005517F0" w:rsidRDefault="005517F0" w:rsidP="005517F0">
      <w:pPr>
        <w:pStyle w:val="Standard"/>
        <w:spacing w:after="0" w:line="240" w:lineRule="auto"/>
      </w:pPr>
    </w:p>
    <w:p w14:paraId="35A44B8B" w14:textId="77777777" w:rsidR="005517F0" w:rsidRDefault="005517F0" w:rsidP="005517F0">
      <w:pPr>
        <w:pStyle w:val="Standard"/>
        <w:spacing w:after="0" w:line="240" w:lineRule="auto"/>
      </w:pPr>
      <w:proofErr w:type="spellStart"/>
      <w:r>
        <w:rPr>
          <w:b/>
        </w:rPr>
        <w:t>save_parameters</w:t>
      </w:r>
      <w:proofErr w:type="spellEnd"/>
      <w:r>
        <w:t>(&lt;</w:t>
      </w:r>
      <w:proofErr w:type="spellStart"/>
      <w:r>
        <w:t>circuit_list</w:t>
      </w:r>
      <w:proofErr w:type="spellEnd"/>
      <w:r>
        <w:t>&gt;) – save circuit parameters into parameters values files.</w:t>
      </w:r>
    </w:p>
    <w:p w14:paraId="7AF2E83D" w14:textId="77777777" w:rsidR="005517F0" w:rsidRDefault="005517F0" w:rsidP="005517F0">
      <w:pPr>
        <w:pStyle w:val="Standard"/>
        <w:spacing w:after="0" w:line="240" w:lineRule="auto"/>
        <w:ind w:left="720" w:hanging="720"/>
      </w:pPr>
      <w:r>
        <w:t>&lt;</w:t>
      </w:r>
      <w:proofErr w:type="spellStart"/>
      <w:r>
        <w:t>circuit_list</w:t>
      </w:r>
      <w:proofErr w:type="spellEnd"/>
      <w:r>
        <w:t>&gt; - is a list of subcircuit names to save parameters from.  A file &lt;circuit&gt;.par will be created for every cell name from the list.</w:t>
      </w:r>
    </w:p>
    <w:p w14:paraId="53C456B5" w14:textId="77777777" w:rsidR="005517F0" w:rsidRDefault="005517F0" w:rsidP="005517F0">
      <w:pPr>
        <w:pStyle w:val="Standard"/>
        <w:spacing w:after="0" w:line="240" w:lineRule="auto"/>
        <w:ind w:left="720" w:hanging="720"/>
      </w:pPr>
    </w:p>
    <w:p w14:paraId="2E3F42FC" w14:textId="77777777" w:rsidR="005517F0" w:rsidRDefault="005517F0" w:rsidP="005517F0">
      <w:pPr>
        <w:pStyle w:val="Standard"/>
        <w:spacing w:after="0" w:line="240" w:lineRule="auto"/>
        <w:ind w:left="720" w:hanging="720"/>
      </w:pPr>
      <w:proofErr w:type="spellStart"/>
      <w:r>
        <w:rPr>
          <w:b/>
        </w:rPr>
        <w:t>load_parameters</w:t>
      </w:r>
      <w:proofErr w:type="spellEnd"/>
      <w:r>
        <w:t>(&lt;</w:t>
      </w:r>
      <w:proofErr w:type="spellStart"/>
      <w:r>
        <w:t>circuit_list</w:t>
      </w:r>
      <w:proofErr w:type="spellEnd"/>
      <w:r>
        <w:t>&gt;) – load circuit parameters from *.par files.</w:t>
      </w:r>
    </w:p>
    <w:p w14:paraId="4BF9803C" w14:textId="77777777" w:rsidR="005517F0" w:rsidRDefault="005517F0" w:rsidP="005517F0">
      <w:pPr>
        <w:pStyle w:val="Standard"/>
        <w:spacing w:after="0" w:line="240" w:lineRule="auto"/>
        <w:ind w:left="720" w:hanging="720"/>
      </w:pPr>
      <w:r>
        <w:t>&lt;</w:t>
      </w:r>
      <w:proofErr w:type="spellStart"/>
      <w:r>
        <w:t>circuit_list</w:t>
      </w:r>
      <w:proofErr w:type="spellEnd"/>
      <w:r>
        <w:t xml:space="preserve">&gt; - is a list of circuit names for which parameters are to load. For each </w:t>
      </w:r>
      <w:r w:rsidRPr="00A93B8F">
        <w:rPr>
          <w:i/>
        </w:rPr>
        <w:t>&lt;circuit&gt;</w:t>
      </w:r>
      <w:r>
        <w:t xml:space="preserve"> from the list, if file </w:t>
      </w:r>
      <w:r w:rsidRPr="00A93B8F">
        <w:rPr>
          <w:i/>
        </w:rPr>
        <w:t>&lt;circuit&gt;.par</w:t>
      </w:r>
      <w:r>
        <w:t xml:space="preserve"> exists, it will be loaded.</w:t>
      </w:r>
      <w:r w:rsidRPr="00A93B8F">
        <w:t xml:space="preserve"> </w:t>
      </w:r>
    </w:p>
    <w:p w14:paraId="3DB94A99" w14:textId="77777777" w:rsidR="005517F0" w:rsidRDefault="005517F0" w:rsidP="005517F0">
      <w:pPr>
        <w:pStyle w:val="Standard"/>
        <w:spacing w:after="0" w:line="240" w:lineRule="auto"/>
        <w:ind w:left="720" w:hanging="720"/>
      </w:pPr>
    </w:p>
    <w:p w14:paraId="086FB065" w14:textId="77777777" w:rsidR="005517F0" w:rsidRDefault="005517F0" w:rsidP="001E0DCA">
      <w:pPr>
        <w:pStyle w:val="Standard"/>
        <w:spacing w:after="0" w:line="240" w:lineRule="auto"/>
        <w:ind w:left="720" w:hanging="720"/>
      </w:pPr>
      <w:proofErr w:type="spellStart"/>
      <w:r>
        <w:rPr>
          <w:b/>
        </w:rPr>
        <w:t>save_all_parameters</w:t>
      </w:r>
      <w:proofErr w:type="spellEnd"/>
      <w:r>
        <w:t>(&lt;</w:t>
      </w:r>
      <w:proofErr w:type="spellStart"/>
      <w:r>
        <w:t>fname</w:t>
      </w:r>
      <w:proofErr w:type="spellEnd"/>
      <w:r>
        <w:t xml:space="preserve">&gt;) – </w:t>
      </w:r>
      <w:r w:rsidR="00072561" w:rsidRPr="00072561">
        <w:t>Save all parameters in the circuit, including global parameters</w:t>
      </w:r>
      <w:r w:rsidR="00072561">
        <w:t>,</w:t>
      </w:r>
      <w:r w:rsidR="00072561" w:rsidRPr="00072561">
        <w:t xml:space="preserve"> </w:t>
      </w:r>
      <w:r w:rsidR="00072561">
        <w:t>to</w:t>
      </w:r>
      <w:r w:rsidR="00072561" w:rsidRPr="00072561">
        <w:t xml:space="preserve"> the file </w:t>
      </w:r>
      <w:r w:rsidR="00072561" w:rsidRPr="00072561">
        <w:rPr>
          <w:i/>
        </w:rPr>
        <w:t>&lt;</w:t>
      </w:r>
      <w:proofErr w:type="spellStart"/>
      <w:r w:rsidR="00072561" w:rsidRPr="00072561">
        <w:rPr>
          <w:i/>
        </w:rPr>
        <w:t>fname</w:t>
      </w:r>
      <w:proofErr w:type="spellEnd"/>
      <w:r w:rsidR="00072561" w:rsidRPr="00072561">
        <w:rPr>
          <w:i/>
        </w:rPr>
        <w:t>&gt;</w:t>
      </w:r>
      <w:r w:rsidR="00072561">
        <w:t>.</w:t>
      </w:r>
      <w:r w:rsidR="001E0DCA" w:rsidRPr="001E0DCA">
        <w:t xml:space="preserve"> </w:t>
      </w:r>
    </w:p>
    <w:p w14:paraId="3FCEB9E1" w14:textId="77777777" w:rsidR="005517F0" w:rsidRDefault="005517F0" w:rsidP="005517F0">
      <w:pPr>
        <w:pStyle w:val="Standard"/>
        <w:spacing w:after="0" w:line="240" w:lineRule="auto"/>
        <w:ind w:left="720" w:hanging="720"/>
      </w:pPr>
    </w:p>
    <w:p w14:paraId="78BDC680" w14:textId="77777777" w:rsidR="005517F0" w:rsidRDefault="005517F0" w:rsidP="00072561">
      <w:pPr>
        <w:pStyle w:val="Standard"/>
        <w:spacing w:after="0" w:line="240" w:lineRule="auto"/>
        <w:ind w:left="720" w:hanging="720"/>
      </w:pPr>
      <w:proofErr w:type="spellStart"/>
      <w:r>
        <w:rPr>
          <w:b/>
        </w:rPr>
        <w:t>load_</w:t>
      </w:r>
      <w:r w:rsidR="00072561">
        <w:rPr>
          <w:b/>
        </w:rPr>
        <w:t>all_</w:t>
      </w:r>
      <w:r>
        <w:rPr>
          <w:b/>
        </w:rPr>
        <w:t>parameters</w:t>
      </w:r>
      <w:proofErr w:type="spellEnd"/>
      <w:r>
        <w:t>(</w:t>
      </w:r>
      <w:r w:rsidR="00072561">
        <w:t>&lt;</w:t>
      </w:r>
      <w:proofErr w:type="spellStart"/>
      <w:r w:rsidR="00072561">
        <w:t>fname</w:t>
      </w:r>
      <w:proofErr w:type="spellEnd"/>
      <w:r w:rsidR="00072561">
        <w:t>&gt;</w:t>
      </w:r>
      <w:r>
        <w:t xml:space="preserve">) – </w:t>
      </w:r>
      <w:r w:rsidR="00072561">
        <w:t xml:space="preserve">Loads (updates) circuit parameters from the file </w:t>
      </w:r>
      <w:r w:rsidR="00072561" w:rsidRPr="00072561">
        <w:rPr>
          <w:i/>
        </w:rPr>
        <w:t>&lt;</w:t>
      </w:r>
      <w:proofErr w:type="spellStart"/>
      <w:r w:rsidR="00072561" w:rsidRPr="00072561">
        <w:rPr>
          <w:i/>
        </w:rPr>
        <w:t>fname</w:t>
      </w:r>
      <w:proofErr w:type="spellEnd"/>
      <w:r w:rsidR="00072561" w:rsidRPr="00072561">
        <w:rPr>
          <w:i/>
        </w:rPr>
        <w:t>&gt;</w:t>
      </w:r>
      <w:r w:rsidR="00072561">
        <w:t xml:space="preserve"> created by </w:t>
      </w:r>
      <w:proofErr w:type="spellStart"/>
      <w:r w:rsidR="00072561" w:rsidRPr="00072561">
        <w:rPr>
          <w:i/>
        </w:rPr>
        <w:t>save_all_parameters</w:t>
      </w:r>
      <w:proofErr w:type="spellEnd"/>
      <w:r w:rsidR="00072561" w:rsidRPr="00072561">
        <w:rPr>
          <w:i/>
        </w:rPr>
        <w:t>()</w:t>
      </w:r>
      <w:r w:rsidR="00072561">
        <w:t xml:space="preserve"> procedure. </w:t>
      </w:r>
    </w:p>
    <w:p w14:paraId="23750D92" w14:textId="77777777" w:rsidR="005517F0" w:rsidRDefault="005517F0" w:rsidP="005517F0">
      <w:pPr>
        <w:pStyle w:val="Standard"/>
        <w:spacing w:after="0" w:line="240" w:lineRule="auto"/>
        <w:ind w:left="720" w:hanging="720"/>
      </w:pPr>
    </w:p>
    <w:p w14:paraId="5C965143" w14:textId="77777777" w:rsidR="00A93B8F" w:rsidRDefault="00C84710" w:rsidP="0013694A">
      <w:pPr>
        <w:pStyle w:val="Standard"/>
        <w:spacing w:after="0" w:line="240" w:lineRule="auto"/>
        <w:ind w:left="720" w:hanging="720"/>
      </w:pPr>
      <w:proofErr w:type="spellStart"/>
      <w:r>
        <w:rPr>
          <w:b/>
          <w:bCs/>
        </w:rPr>
        <w:t>ivcurve</w:t>
      </w:r>
      <w:proofErr w:type="spellEnd"/>
      <w:r>
        <w:t>(&lt;</w:t>
      </w:r>
      <w:proofErr w:type="spellStart"/>
      <w:r>
        <w:t>xpar</w:t>
      </w:r>
      <w:proofErr w:type="spellEnd"/>
      <w:r>
        <w:t>&gt;, &lt;</w:t>
      </w:r>
      <w:proofErr w:type="spellStart"/>
      <w:r>
        <w:t>xmin</w:t>
      </w:r>
      <w:proofErr w:type="spellEnd"/>
      <w:r>
        <w:t>&gt;, &lt;</w:t>
      </w:r>
      <w:proofErr w:type="spellStart"/>
      <w:r>
        <w:t>xmax</w:t>
      </w:r>
      <w:proofErr w:type="spellEnd"/>
      <w:r>
        <w:t>&gt;, &lt;dx&gt;, &lt;</w:t>
      </w:r>
      <w:proofErr w:type="spellStart"/>
      <w:r>
        <w:t>xback</w:t>
      </w:r>
      <w:proofErr w:type="spellEnd"/>
      <w:r>
        <w:t>&gt;, &lt;</w:t>
      </w:r>
      <w:proofErr w:type="spellStart"/>
      <w:r>
        <w:t>yexpr</w:t>
      </w:r>
      <w:proofErr w:type="spellEnd"/>
      <w:r>
        <w:t>&gt;, &lt;</w:t>
      </w:r>
      <w:proofErr w:type="spellStart"/>
      <w:r>
        <w:t>yeps</w:t>
      </w:r>
      <w:proofErr w:type="spellEnd"/>
      <w:r>
        <w:t>&gt;, &lt;</w:t>
      </w:r>
      <w:proofErr w:type="spellStart"/>
      <w:r>
        <w:t>twait</w:t>
      </w:r>
      <w:proofErr w:type="spellEnd"/>
      <w:r>
        <w:t>&gt;, &lt;</w:t>
      </w:r>
      <w:proofErr w:type="spellStart"/>
      <w:r>
        <w:t>tmin</w:t>
      </w:r>
      <w:proofErr w:type="spellEnd"/>
      <w:r>
        <w:t>&gt;, &lt;</w:t>
      </w:r>
      <w:proofErr w:type="spellStart"/>
      <w:r>
        <w:t>tmax</w:t>
      </w:r>
      <w:proofErr w:type="spellEnd"/>
      <w:r>
        <w:t>&gt;) – calculate</w:t>
      </w:r>
      <w:r w:rsidR="00A93B8F">
        <w:t>s</w:t>
      </w:r>
      <w:r>
        <w:t xml:space="preserve"> </w:t>
      </w:r>
      <w:r w:rsidR="00A93B8F">
        <w:t>dc current-voltage dependence curve</w:t>
      </w:r>
      <w:r>
        <w:t>.</w:t>
      </w:r>
    </w:p>
    <w:p w14:paraId="0DB84C29" w14:textId="77777777" w:rsidR="00A93B8F" w:rsidRDefault="00C84710" w:rsidP="0013694A">
      <w:pPr>
        <w:pStyle w:val="Standard"/>
        <w:spacing w:after="0" w:line="240" w:lineRule="auto"/>
        <w:ind w:left="720" w:hanging="720"/>
      </w:pPr>
      <w:r>
        <w:t>&lt;</w:t>
      </w:r>
      <w:proofErr w:type="spellStart"/>
      <w:r>
        <w:t>xpar</w:t>
      </w:r>
      <w:proofErr w:type="spellEnd"/>
      <w:r>
        <w:t xml:space="preserve">&gt; - parameter to change. Can be found by function find(). For </w:t>
      </w:r>
      <w:proofErr w:type="gramStart"/>
      <w:r>
        <w:t>example</w:t>
      </w:r>
      <w:proofErr w:type="gramEnd"/>
      <w:r>
        <w:t xml:space="preserve"> find('.i1', 'p')</w:t>
      </w:r>
    </w:p>
    <w:p w14:paraId="724E8C0B" w14:textId="77777777" w:rsidR="00A93B8F" w:rsidRDefault="00C84710" w:rsidP="0013694A">
      <w:pPr>
        <w:pStyle w:val="Standard"/>
        <w:spacing w:after="0" w:line="240" w:lineRule="auto"/>
        <w:ind w:left="720" w:hanging="720"/>
      </w:pPr>
      <w:r>
        <w:t>&lt;</w:t>
      </w:r>
      <w:proofErr w:type="spellStart"/>
      <w:r>
        <w:t>xmin</w:t>
      </w:r>
      <w:proofErr w:type="spellEnd"/>
      <w:r>
        <w:t>&gt; - minimal value of parameter</w:t>
      </w:r>
    </w:p>
    <w:p w14:paraId="4A5F8951" w14:textId="77777777" w:rsidR="00A93B8F" w:rsidRDefault="00C84710" w:rsidP="0013694A">
      <w:pPr>
        <w:pStyle w:val="Standard"/>
        <w:spacing w:after="0" w:line="240" w:lineRule="auto"/>
        <w:ind w:left="720" w:hanging="720"/>
      </w:pPr>
      <w:r>
        <w:t>&lt;</w:t>
      </w:r>
      <w:proofErr w:type="spellStart"/>
      <w:r>
        <w:t>xmax</w:t>
      </w:r>
      <w:proofErr w:type="spellEnd"/>
      <w:r>
        <w:t>&gt; - maximal value of parameter</w:t>
      </w:r>
    </w:p>
    <w:p w14:paraId="4E23C410" w14:textId="77777777" w:rsidR="00A93B8F" w:rsidRDefault="00C84710" w:rsidP="0013694A">
      <w:pPr>
        <w:pStyle w:val="Standard"/>
        <w:spacing w:after="0" w:line="240" w:lineRule="auto"/>
        <w:ind w:left="720" w:hanging="720"/>
      </w:pPr>
      <w:r>
        <w:t>&lt;dx&gt; - step for parameter's changes</w:t>
      </w:r>
    </w:p>
    <w:p w14:paraId="4D257945" w14:textId="77777777" w:rsidR="0013694A" w:rsidRDefault="00C84710" w:rsidP="0013694A">
      <w:pPr>
        <w:pStyle w:val="Standard"/>
        <w:spacing w:after="0" w:line="240" w:lineRule="auto"/>
        <w:ind w:left="720" w:hanging="720"/>
      </w:pPr>
      <w:r>
        <w:lastRenderedPageBreak/>
        <w:t>&lt;</w:t>
      </w:r>
      <w:proofErr w:type="spellStart"/>
      <w:r>
        <w:t>xback</w:t>
      </w:r>
      <w:proofErr w:type="spellEnd"/>
      <w:r>
        <w:t xml:space="preserve">&gt; - if False parameter will be </w:t>
      </w:r>
      <w:r w:rsidR="00A93B8F">
        <w:t>scanned</w:t>
      </w:r>
      <w:r>
        <w:t xml:space="preserve"> from &lt;</w:t>
      </w:r>
      <w:proofErr w:type="spellStart"/>
      <w:r>
        <w:t>xmin</w:t>
      </w:r>
      <w:proofErr w:type="spellEnd"/>
      <w:r>
        <w:t>&gt; to &lt;</w:t>
      </w:r>
      <w:proofErr w:type="spellStart"/>
      <w:r>
        <w:t>xmax</w:t>
      </w:r>
      <w:proofErr w:type="spellEnd"/>
      <w:r>
        <w:t>&gt; with step &lt;dx&gt;.</w:t>
      </w:r>
      <w:r w:rsidR="00A93B8F">
        <w:t xml:space="preserve">  I</w:t>
      </w:r>
      <w:r>
        <w:t xml:space="preserve">f </w:t>
      </w:r>
      <w:r w:rsidRPr="00A93B8F">
        <w:rPr>
          <w:i/>
        </w:rPr>
        <w:t>True</w:t>
      </w:r>
      <w:r w:rsidR="00A93B8F">
        <w:rPr>
          <w:i/>
        </w:rPr>
        <w:t>,</w:t>
      </w:r>
      <w:r>
        <w:t xml:space="preserve"> </w:t>
      </w:r>
      <w:r w:rsidR="00A93B8F">
        <w:t xml:space="preserve">- </w:t>
      </w:r>
      <w:r>
        <w:t xml:space="preserve">parameter will be </w:t>
      </w:r>
      <w:r w:rsidR="00A93B8F">
        <w:t xml:space="preserve">scanned </w:t>
      </w:r>
      <w:r>
        <w:t>from &lt;</w:t>
      </w:r>
      <w:proofErr w:type="spellStart"/>
      <w:r>
        <w:t>xmin</w:t>
      </w:r>
      <w:proofErr w:type="spellEnd"/>
      <w:r>
        <w:t>&gt; to &lt;</w:t>
      </w:r>
      <w:proofErr w:type="spellStart"/>
      <w:r>
        <w:t>xmax</w:t>
      </w:r>
      <w:proofErr w:type="spellEnd"/>
      <w:r>
        <w:t>&gt; and back to &lt;</w:t>
      </w:r>
      <w:proofErr w:type="spellStart"/>
      <w:r>
        <w:t>xmin</w:t>
      </w:r>
      <w:proofErr w:type="spellEnd"/>
      <w:r>
        <w:t>&gt;</w:t>
      </w:r>
      <w:r w:rsidR="00A93B8F">
        <w:t>.</w:t>
      </w:r>
    </w:p>
    <w:p w14:paraId="31AA35A4" w14:textId="77777777" w:rsidR="0013694A" w:rsidRDefault="0013694A" w:rsidP="0013694A">
      <w:pPr>
        <w:pStyle w:val="Standard"/>
        <w:spacing w:after="0" w:line="240" w:lineRule="auto"/>
        <w:ind w:left="720" w:hanging="720"/>
      </w:pPr>
      <w:r>
        <w:t>&lt;</w:t>
      </w:r>
      <w:proofErr w:type="spellStart"/>
      <w:r w:rsidR="00C84710">
        <w:t>yexpr</w:t>
      </w:r>
      <w:proofErr w:type="spellEnd"/>
      <w:r>
        <w:t>&gt;</w:t>
      </w:r>
      <w:r w:rsidR="00C84710">
        <w:t xml:space="preserve"> - expression to average over the time for each </w:t>
      </w:r>
      <w:r>
        <w:t xml:space="preserve">fixed </w:t>
      </w:r>
      <w:r w:rsidR="00C84710">
        <w:t>value of parameter &lt;</w:t>
      </w:r>
      <w:proofErr w:type="spellStart"/>
      <w:r w:rsidR="00C84710">
        <w:t>xpar</w:t>
      </w:r>
      <w:proofErr w:type="spellEnd"/>
      <w:r w:rsidR="00C84710">
        <w:t>&gt;</w:t>
      </w:r>
      <w:r w:rsidR="00A93B8F">
        <w:t xml:space="preserve">.  It </w:t>
      </w:r>
      <w:r>
        <w:t>is</w:t>
      </w:r>
      <w:r w:rsidR="00C84710">
        <w:t xml:space="preserve"> </w:t>
      </w:r>
      <w:r w:rsidR="00A93B8F">
        <w:t>defined</w:t>
      </w:r>
      <w:r w:rsidR="00C84710">
        <w:t xml:space="preserve"> by function </w:t>
      </w:r>
      <w:proofErr w:type="spellStart"/>
      <w:r w:rsidR="00C84710" w:rsidRPr="00A93B8F">
        <w:rPr>
          <w:i/>
        </w:rPr>
        <w:t>create_expression</w:t>
      </w:r>
      <w:proofErr w:type="spellEnd"/>
      <w:r w:rsidR="00C84710" w:rsidRPr="00A93B8F">
        <w:rPr>
          <w:i/>
        </w:rPr>
        <w:t>()</w:t>
      </w:r>
      <w:r w:rsidR="00A93B8F">
        <w:t>,</w:t>
      </w:r>
      <w:r w:rsidR="00C84710">
        <w:t xml:space="preserve"> </w:t>
      </w:r>
      <w:r w:rsidR="00A93B8F">
        <w:t xml:space="preserve">e.g., </w:t>
      </w:r>
      <w:proofErr w:type="spellStart"/>
      <w:r w:rsidR="00C84710" w:rsidRPr="00A93B8F">
        <w:rPr>
          <w:i/>
        </w:rPr>
        <w:t>create_expression</w:t>
      </w:r>
      <w:proofErr w:type="spellEnd"/>
      <w:r w:rsidR="00C84710" w:rsidRPr="00A93B8F">
        <w:rPr>
          <w:i/>
        </w:rPr>
        <w:t>("v(j1)", ".")</w:t>
      </w:r>
    </w:p>
    <w:p w14:paraId="69D8ABCB" w14:textId="77777777" w:rsidR="00A93B8F" w:rsidRDefault="00C84710" w:rsidP="0013694A">
      <w:pPr>
        <w:pStyle w:val="Standard"/>
        <w:spacing w:after="0" w:line="240" w:lineRule="auto"/>
        <w:ind w:left="720" w:hanging="720"/>
      </w:pPr>
      <w:r>
        <w:t>&lt;</w:t>
      </w:r>
      <w:proofErr w:type="spellStart"/>
      <w:r>
        <w:t>yeps</w:t>
      </w:r>
      <w:proofErr w:type="spellEnd"/>
      <w:r>
        <w:t xml:space="preserve">&gt; - relative accuracy </w:t>
      </w:r>
      <w:r w:rsidR="0013694A">
        <w:t>for</w:t>
      </w:r>
      <w:r>
        <w:t xml:space="preserve"> averag</w:t>
      </w:r>
      <w:r w:rsidR="0013694A">
        <w:t>ing</w:t>
      </w:r>
      <w:r>
        <w:t xml:space="preserve"> expression &lt;</w:t>
      </w:r>
      <w:proofErr w:type="spellStart"/>
      <w:r>
        <w:t>yexpr</w:t>
      </w:r>
      <w:proofErr w:type="spellEnd"/>
      <w:r>
        <w:t>&gt; over time</w:t>
      </w:r>
    </w:p>
    <w:p w14:paraId="38437512" w14:textId="77777777" w:rsidR="00A93B8F" w:rsidRDefault="00C84710" w:rsidP="0013694A">
      <w:pPr>
        <w:pStyle w:val="Standard"/>
        <w:spacing w:after="0" w:line="240" w:lineRule="auto"/>
        <w:ind w:left="720" w:hanging="720"/>
      </w:pPr>
      <w:r>
        <w:t>&lt;</w:t>
      </w:r>
      <w:proofErr w:type="spellStart"/>
      <w:r>
        <w:t>twait</w:t>
      </w:r>
      <w:proofErr w:type="spellEnd"/>
      <w:r>
        <w:t xml:space="preserve">&gt; - </w:t>
      </w:r>
      <w:r w:rsidR="0013694A">
        <w:t>setup</w:t>
      </w:r>
      <w:r>
        <w:t xml:space="preserve"> time </w:t>
      </w:r>
      <w:r w:rsidR="0013694A">
        <w:t>after the</w:t>
      </w:r>
      <w:r>
        <w:t xml:space="preserve"> changing parameter &lt;</w:t>
      </w:r>
      <w:proofErr w:type="spellStart"/>
      <w:r>
        <w:t>xpar</w:t>
      </w:r>
      <w:proofErr w:type="spellEnd"/>
      <w:r>
        <w:t>&gt;</w:t>
      </w:r>
    </w:p>
    <w:p w14:paraId="0EEF03B7" w14:textId="77777777" w:rsidR="00A93B8F" w:rsidRDefault="00C84710" w:rsidP="0013694A">
      <w:pPr>
        <w:pStyle w:val="Standard"/>
        <w:spacing w:after="0" w:line="240" w:lineRule="auto"/>
        <w:ind w:left="720" w:hanging="720"/>
      </w:pPr>
      <w:r>
        <w:t>&lt;</w:t>
      </w:r>
      <w:proofErr w:type="spellStart"/>
      <w:r>
        <w:t>tmin</w:t>
      </w:r>
      <w:proofErr w:type="spellEnd"/>
      <w:r>
        <w:t xml:space="preserve">&gt; - minimal </w:t>
      </w:r>
      <w:r w:rsidR="0013694A">
        <w:t>averaging time</w:t>
      </w:r>
    </w:p>
    <w:p w14:paraId="026E4499" w14:textId="77777777" w:rsidR="0013694A" w:rsidRDefault="00C84710" w:rsidP="0013694A">
      <w:pPr>
        <w:pStyle w:val="Standard"/>
        <w:spacing w:after="0" w:line="240" w:lineRule="auto"/>
        <w:ind w:left="720" w:hanging="720"/>
      </w:pPr>
      <w:r>
        <w:t>&lt;</w:t>
      </w:r>
      <w:proofErr w:type="spellStart"/>
      <w:r>
        <w:t>tmax</w:t>
      </w:r>
      <w:proofErr w:type="spellEnd"/>
      <w:r>
        <w:t xml:space="preserve">&gt; - maximal </w:t>
      </w:r>
      <w:r w:rsidR="0013694A">
        <w:t xml:space="preserve">averaging </w:t>
      </w:r>
      <w:r>
        <w:t xml:space="preserve">time. </w:t>
      </w:r>
      <w:r w:rsidR="0013694A">
        <w:t xml:space="preserve">The </w:t>
      </w:r>
      <w:r>
        <w:t xml:space="preserve">averaging </w:t>
      </w:r>
      <w:r w:rsidR="0013694A">
        <w:t xml:space="preserve">process </w:t>
      </w:r>
      <w:r>
        <w:t>stop</w:t>
      </w:r>
      <w:r w:rsidR="0013694A">
        <w:t>s after &lt;</w:t>
      </w:r>
      <w:proofErr w:type="spellStart"/>
      <w:r w:rsidR="0013694A">
        <w:t>tmax</w:t>
      </w:r>
      <w:proofErr w:type="spellEnd"/>
      <w:r w:rsidR="0013694A">
        <w:t>&gt;, even if the averaging precision &lt;</w:t>
      </w:r>
      <w:proofErr w:type="spellStart"/>
      <w:r w:rsidR="0013694A">
        <w:t>yeps</w:t>
      </w:r>
      <w:proofErr w:type="spellEnd"/>
      <w:r w:rsidR="0013694A">
        <w:t>&gt; has not been reached</w:t>
      </w:r>
      <w:r>
        <w:t>.</w:t>
      </w:r>
      <w:r w:rsidR="0013694A" w:rsidRPr="0013694A">
        <w:t xml:space="preserve"> </w:t>
      </w:r>
    </w:p>
    <w:p w14:paraId="5B4A4F23" w14:textId="77777777" w:rsidR="00C84710" w:rsidRDefault="00C84710" w:rsidP="0013694A">
      <w:pPr>
        <w:pStyle w:val="Standard"/>
        <w:spacing w:after="0" w:line="240" w:lineRule="auto"/>
        <w:ind w:left="720" w:hanging="720"/>
      </w:pPr>
      <w:r>
        <w:t xml:space="preserve">Function returns </w:t>
      </w:r>
      <w:r w:rsidR="0013694A">
        <w:t xml:space="preserve">a </w:t>
      </w:r>
      <w:r>
        <w:t xml:space="preserve">list of </w:t>
      </w:r>
      <w:r w:rsidR="0013694A">
        <w:t>calculated points (</w:t>
      </w:r>
      <w:r>
        <w:t>[x,</w:t>
      </w:r>
      <w:r w:rsidR="0013694A">
        <w:t xml:space="preserve"> </w:t>
      </w:r>
      <w:r>
        <w:t>y] pairs</w:t>
      </w:r>
      <w:r w:rsidR="0013694A">
        <w:t>).</w:t>
      </w:r>
    </w:p>
    <w:p w14:paraId="4CCADC57" w14:textId="77777777" w:rsidR="00C84710" w:rsidRDefault="00C84710">
      <w:r>
        <w:br w:type="page"/>
      </w:r>
    </w:p>
    <w:p w14:paraId="1D73D24B" w14:textId="77777777" w:rsidR="00AC5A8E" w:rsidRPr="00AF1BCB" w:rsidRDefault="00AC5A8E" w:rsidP="00AC5A8E">
      <w:pPr>
        <w:rPr>
          <w:b/>
          <w:sz w:val="40"/>
        </w:rPr>
      </w:pPr>
      <w:r w:rsidRPr="00AF1BCB">
        <w:rPr>
          <w:b/>
          <w:sz w:val="40"/>
        </w:rPr>
        <w:lastRenderedPageBreak/>
        <w:t>PSCAN2 Graphical User Interface (GUI)</w:t>
      </w:r>
    </w:p>
    <w:p w14:paraId="7F57552B" w14:textId="77777777" w:rsidR="00AC5A8E" w:rsidRDefault="00AC5A8E" w:rsidP="0050485B">
      <w:pPr>
        <w:spacing w:after="0" w:line="240" w:lineRule="auto"/>
      </w:pPr>
      <w:r>
        <w:t xml:space="preserve">The </w:t>
      </w:r>
      <w:proofErr w:type="spellStart"/>
      <w:r>
        <w:t>pyQt</w:t>
      </w:r>
      <w:proofErr w:type="spellEnd"/>
      <w:r w:rsidR="00643E5A">
        <w:t>-</w:t>
      </w:r>
      <w:r>
        <w:t>based graphical user interface can be called as a</w:t>
      </w:r>
      <w:r w:rsidR="00643E5A">
        <w:t xml:space="preserve"> python</w:t>
      </w:r>
      <w:r>
        <w:t xml:space="preserve"> module</w:t>
      </w:r>
      <w:r w:rsidR="00643E5A">
        <w:t>:</w:t>
      </w:r>
    </w:p>
    <w:p w14:paraId="546B4F3A" w14:textId="77777777" w:rsidR="00AC5A8E" w:rsidRDefault="00AC5A8E" w:rsidP="0050485B">
      <w:pPr>
        <w:spacing w:after="0" w:line="240" w:lineRule="auto"/>
        <w:rPr>
          <w:i/>
        </w:rPr>
      </w:pPr>
      <w:r w:rsidRPr="00AC5A8E">
        <w:rPr>
          <w:i/>
        </w:rPr>
        <w:t>python  –m pscan2.gui  &lt;</w:t>
      </w:r>
      <w:proofErr w:type="spellStart"/>
      <w:r w:rsidR="00643E5A">
        <w:rPr>
          <w:i/>
        </w:rPr>
        <w:t>root_cell</w:t>
      </w:r>
      <w:r w:rsidRPr="00AC5A8E">
        <w:rPr>
          <w:i/>
        </w:rPr>
        <w:t>_name</w:t>
      </w:r>
      <w:proofErr w:type="spellEnd"/>
      <w:r w:rsidRPr="00AC5A8E">
        <w:rPr>
          <w:i/>
        </w:rPr>
        <w:t>&gt;</w:t>
      </w:r>
    </w:p>
    <w:p w14:paraId="33CB409C" w14:textId="77777777" w:rsidR="0050485B" w:rsidRPr="00AC5A8E" w:rsidRDefault="0050485B" w:rsidP="0050485B">
      <w:pPr>
        <w:spacing w:after="0" w:line="240" w:lineRule="auto"/>
        <w:rPr>
          <w:i/>
        </w:rPr>
      </w:pPr>
    </w:p>
    <w:p w14:paraId="177A60AA" w14:textId="77777777" w:rsidR="0050485B" w:rsidRDefault="0050485B" w:rsidP="0050485B">
      <w:pPr>
        <w:spacing w:after="0" w:line="240" w:lineRule="auto"/>
      </w:pPr>
      <w:r>
        <w:t>Let us look at the example “</w:t>
      </w:r>
      <w:proofErr w:type="spellStart"/>
      <w:r>
        <w:t>testnot</w:t>
      </w:r>
      <w:proofErr w:type="spellEnd"/>
      <w:r>
        <w:t xml:space="preserve">” again.  In the directory </w:t>
      </w:r>
      <w:proofErr w:type="spellStart"/>
      <w:r w:rsidRPr="0050485B">
        <w:rPr>
          <w:i/>
        </w:rPr>
        <w:t>testnot</w:t>
      </w:r>
      <w:proofErr w:type="spellEnd"/>
      <w:r>
        <w:t xml:space="preserve">, run </w:t>
      </w:r>
    </w:p>
    <w:p w14:paraId="4CDB11E1" w14:textId="77777777" w:rsidR="00AC5A8E" w:rsidRPr="0050485B" w:rsidRDefault="0050485B" w:rsidP="0050485B">
      <w:pPr>
        <w:spacing w:after="0" w:line="240" w:lineRule="auto"/>
        <w:rPr>
          <w:i/>
        </w:rPr>
      </w:pPr>
      <w:r>
        <w:rPr>
          <w:i/>
        </w:rPr>
        <w:t>p</w:t>
      </w:r>
      <w:r w:rsidRPr="0050485B">
        <w:rPr>
          <w:i/>
        </w:rPr>
        <w:t>ython</w:t>
      </w:r>
      <w:r>
        <w:rPr>
          <w:i/>
        </w:rPr>
        <w:t xml:space="preserve"> </w:t>
      </w:r>
      <w:r w:rsidRPr="0050485B">
        <w:rPr>
          <w:i/>
        </w:rPr>
        <w:t xml:space="preserve"> –m </w:t>
      </w:r>
      <w:r>
        <w:rPr>
          <w:i/>
        </w:rPr>
        <w:t xml:space="preserve"> </w:t>
      </w:r>
      <w:r w:rsidRPr="0050485B">
        <w:rPr>
          <w:i/>
        </w:rPr>
        <w:t xml:space="preserve">pscan2.gui </w:t>
      </w:r>
      <w:r>
        <w:rPr>
          <w:i/>
        </w:rPr>
        <w:t xml:space="preserve"> </w:t>
      </w:r>
      <w:proofErr w:type="spellStart"/>
      <w:r w:rsidRPr="0050485B">
        <w:rPr>
          <w:i/>
        </w:rPr>
        <w:t>testnot</w:t>
      </w:r>
      <w:proofErr w:type="spellEnd"/>
    </w:p>
    <w:p w14:paraId="0B49C074" w14:textId="77777777" w:rsidR="000B7C40" w:rsidRDefault="00FE1D4F" w:rsidP="0050485B">
      <w:pPr>
        <w:spacing w:after="0" w:line="240" w:lineRule="auto"/>
        <w:rPr>
          <w:noProof/>
        </w:rPr>
      </w:pPr>
      <w:r>
        <w:rPr>
          <w:noProof/>
        </w:rPr>
        <w:drawing>
          <wp:inline distT="0" distB="0" distL="0" distR="0" wp14:anchorId="7CA23782" wp14:editId="76387A66">
            <wp:extent cx="5943600" cy="3860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5683" cy="3862153"/>
                    </a:xfrm>
                    <a:prstGeom prst="rect">
                      <a:avLst/>
                    </a:prstGeom>
                  </pic:spPr>
                </pic:pic>
              </a:graphicData>
            </a:graphic>
          </wp:inline>
        </w:drawing>
      </w:r>
    </w:p>
    <w:p w14:paraId="2768E235" w14:textId="77777777" w:rsidR="00FE1D4F" w:rsidRDefault="00FE1D4F" w:rsidP="0050485B">
      <w:pPr>
        <w:spacing w:after="0" w:line="240" w:lineRule="auto"/>
      </w:pPr>
    </w:p>
    <w:p w14:paraId="7DBACA57" w14:textId="77777777" w:rsidR="000B7C40" w:rsidRDefault="000B7C40" w:rsidP="0050485B">
      <w:pPr>
        <w:spacing w:after="0" w:line="240" w:lineRule="auto"/>
      </w:pPr>
      <w:r>
        <w:t>Fig. 4.  A screenshot of PSCAN2 graphical user interface</w:t>
      </w:r>
    </w:p>
    <w:p w14:paraId="01F16990" w14:textId="77777777" w:rsidR="000B7C40" w:rsidRDefault="000B7C40" w:rsidP="0050485B">
      <w:pPr>
        <w:spacing w:after="0" w:line="240" w:lineRule="auto"/>
      </w:pPr>
    </w:p>
    <w:p w14:paraId="256B79D4" w14:textId="77777777" w:rsidR="000B7C40" w:rsidRDefault="000B7C40" w:rsidP="0050485B">
      <w:pPr>
        <w:spacing w:after="0" w:line="240" w:lineRule="auto"/>
      </w:pPr>
      <w:r>
        <w:t xml:space="preserve">The interface window has six frames: “Circuit”, “Parameters”, “Externals”, “Internals &amp; Values”, “Elements”, and “Rules”.  The whole circuit hierarchy is in the left frame, - please, expand the cell tree and brows the schematics (Fig. 2,3).  </w:t>
      </w:r>
      <w:r w:rsidR="00C42E4E">
        <w:t xml:space="preserve">In frames “Parameters” and “Externals”, the numerical fields are writable.  In order to change the parameters value, the user should </w:t>
      </w:r>
      <w:r w:rsidR="008F0DF5">
        <w:t xml:space="preserve">select the field he wants to change, type the new numerical value and press “Enter” on the keyboard.  </w:t>
      </w:r>
    </w:p>
    <w:p w14:paraId="272D7C8E" w14:textId="77777777" w:rsidR="008F0DF5" w:rsidRDefault="008F0DF5" w:rsidP="0050485B">
      <w:pPr>
        <w:spacing w:after="0" w:line="240" w:lineRule="auto"/>
      </w:pPr>
    </w:p>
    <w:p w14:paraId="17102975" w14:textId="77777777" w:rsidR="008F0DF5" w:rsidRDefault="008F0DF5" w:rsidP="0050485B">
      <w:pPr>
        <w:spacing w:after="0" w:line="240" w:lineRule="auto"/>
      </w:pPr>
      <w:r>
        <w:t xml:space="preserve">The toolbar is on a top of the main window.  It has six icons (from left to right): </w:t>
      </w:r>
    </w:p>
    <w:p w14:paraId="6213271F" w14:textId="77777777" w:rsidR="008F0DF5" w:rsidRDefault="008F0DF5" w:rsidP="008F0DF5">
      <w:pPr>
        <w:spacing w:after="0" w:line="240" w:lineRule="auto"/>
      </w:pPr>
      <w:r>
        <w:t>“Load parameters” – loads parameters from the chosen file.</w:t>
      </w:r>
    </w:p>
    <w:p w14:paraId="13D0C441" w14:textId="77777777" w:rsidR="008F0DF5" w:rsidRDefault="008F0DF5" w:rsidP="0050485B">
      <w:pPr>
        <w:spacing w:after="0" w:line="240" w:lineRule="auto"/>
      </w:pPr>
      <w:r>
        <w:t>“Save all parameters” – saves all parameters to the chosen file.</w:t>
      </w:r>
    </w:p>
    <w:p w14:paraId="4B05ABFB" w14:textId="77777777" w:rsidR="008F0DF5" w:rsidRDefault="008F0DF5" w:rsidP="0050485B">
      <w:pPr>
        <w:spacing w:after="0" w:line="240" w:lineRule="auto"/>
      </w:pPr>
      <w:r>
        <w:t>“Save circuit parameters” – saves parameters in the format convenient for updating *.</w:t>
      </w:r>
      <w:proofErr w:type="spellStart"/>
      <w:r>
        <w:t>hdl</w:t>
      </w:r>
      <w:proofErr w:type="spellEnd"/>
      <w:r>
        <w:t xml:space="preserve"> files.</w:t>
      </w:r>
    </w:p>
    <w:p w14:paraId="33A3A921" w14:textId="77777777" w:rsidR="00387782" w:rsidRDefault="00387782" w:rsidP="0050485B">
      <w:pPr>
        <w:spacing w:after="0" w:line="240" w:lineRule="auto"/>
      </w:pPr>
      <w:r>
        <w:t>“Units” – sets PSCAN dimensionless units.</w:t>
      </w:r>
    </w:p>
    <w:p w14:paraId="289C34E0" w14:textId="77777777" w:rsidR="00295F69" w:rsidRDefault="00295F69" w:rsidP="0050485B">
      <w:pPr>
        <w:spacing w:after="0" w:line="240" w:lineRule="auto"/>
      </w:pPr>
      <w:r>
        <w:t>“Setup Graph” – launches the window for setting up transient analysis.</w:t>
      </w:r>
    </w:p>
    <w:p w14:paraId="0BA53FB5" w14:textId="77777777" w:rsidR="00295F69" w:rsidRDefault="00295F69" w:rsidP="0050485B">
      <w:pPr>
        <w:spacing w:after="0" w:line="240" w:lineRule="auto"/>
      </w:pPr>
      <w:r>
        <w:t xml:space="preserve">“Calculate margins” - </w:t>
      </w:r>
      <w:r w:rsidR="00F11838">
        <w:t xml:space="preserve">launches the window for setting up </w:t>
      </w:r>
      <w:proofErr w:type="gramStart"/>
      <w:r w:rsidR="00F11838">
        <w:t>parameters</w:t>
      </w:r>
      <w:proofErr w:type="gramEnd"/>
      <w:r w:rsidR="00F11838">
        <w:t xml:space="preserve"> operational margins extraction.</w:t>
      </w:r>
    </w:p>
    <w:p w14:paraId="5D89BD6C" w14:textId="77777777" w:rsidR="00F11838" w:rsidRDefault="00F11838" w:rsidP="0050485B">
      <w:pPr>
        <w:spacing w:after="0" w:line="240" w:lineRule="auto"/>
      </w:pPr>
      <w:r>
        <w:t>“Optimize margins” - launches the window for setting up multi-parameter optimization procedure.</w:t>
      </w:r>
    </w:p>
    <w:p w14:paraId="0834BAB2" w14:textId="77777777" w:rsidR="000B7C40" w:rsidRDefault="00A876EA" w:rsidP="0050485B">
      <w:pPr>
        <w:spacing w:after="0" w:line="240" w:lineRule="auto"/>
      </w:pPr>
      <w:r>
        <w:t>“Stop” – the icon in the right top corner, interrupts simulations and saves the intermediate results.</w:t>
      </w:r>
    </w:p>
    <w:p w14:paraId="69EAE5B3" w14:textId="77777777" w:rsidR="00FA0485" w:rsidRPr="00FA0485" w:rsidRDefault="00FA0485" w:rsidP="0050485B">
      <w:pPr>
        <w:spacing w:after="0" w:line="240" w:lineRule="auto"/>
        <w:rPr>
          <w:b/>
          <w:i/>
        </w:rPr>
      </w:pPr>
      <w:r w:rsidRPr="00FA0485">
        <w:rPr>
          <w:b/>
          <w:i/>
        </w:rPr>
        <w:lastRenderedPageBreak/>
        <w:t>Transient analysis</w:t>
      </w:r>
    </w:p>
    <w:p w14:paraId="737AF637" w14:textId="77777777" w:rsidR="00FA0485" w:rsidRDefault="00FA0485" w:rsidP="0050485B">
      <w:pPr>
        <w:spacing w:after="0" w:line="240" w:lineRule="auto"/>
      </w:pPr>
    </w:p>
    <w:p w14:paraId="4F44954A" w14:textId="77777777" w:rsidR="00FA0485" w:rsidRDefault="00FA0485" w:rsidP="0050485B">
      <w:pPr>
        <w:spacing w:after="0" w:line="240" w:lineRule="auto"/>
      </w:pPr>
      <w:r>
        <w:t>In the toolbar, pick “</w:t>
      </w:r>
      <w:r w:rsidR="00295F69">
        <w:t xml:space="preserve">Setup </w:t>
      </w:r>
      <w:r>
        <w:t xml:space="preserve">Graph” icon (the name of the selected icon is on the bottom of the GUI window).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A0485" w14:paraId="3B65DC7E" w14:textId="77777777" w:rsidTr="00FA0485">
        <w:tc>
          <w:tcPr>
            <w:tcW w:w="4675" w:type="dxa"/>
          </w:tcPr>
          <w:p w14:paraId="152014B9" w14:textId="77777777" w:rsidR="00FA0485" w:rsidRDefault="00FA0485" w:rsidP="0050485B">
            <w:r>
              <w:rPr>
                <w:noProof/>
              </w:rPr>
              <w:drawing>
                <wp:inline distT="0" distB="0" distL="0" distR="0" wp14:anchorId="6FBC84C7" wp14:editId="2E3EAB86">
                  <wp:extent cx="2513485" cy="2816994"/>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34" b="-934"/>
                          <a:stretch/>
                        </pic:blipFill>
                        <pic:spPr>
                          <a:xfrm>
                            <a:off x="0" y="0"/>
                            <a:ext cx="2598393" cy="2912155"/>
                          </a:xfrm>
                          <a:prstGeom prst="rect">
                            <a:avLst/>
                          </a:prstGeom>
                        </pic:spPr>
                      </pic:pic>
                    </a:graphicData>
                  </a:graphic>
                </wp:inline>
              </w:drawing>
            </w:r>
          </w:p>
          <w:p w14:paraId="0AC7B2B6" w14:textId="77777777" w:rsidR="00FA0485" w:rsidRDefault="00FA0485" w:rsidP="0050485B">
            <w:r>
              <w:t>a)</w:t>
            </w:r>
          </w:p>
        </w:tc>
        <w:tc>
          <w:tcPr>
            <w:tcW w:w="4675" w:type="dxa"/>
          </w:tcPr>
          <w:p w14:paraId="2A1F97C2" w14:textId="77777777" w:rsidR="00FA0485" w:rsidRDefault="00FA0485" w:rsidP="0050485B">
            <w:r>
              <w:rPr>
                <w:noProof/>
              </w:rPr>
              <w:drawing>
                <wp:inline distT="0" distB="0" distL="0" distR="0" wp14:anchorId="3546F671" wp14:editId="7E6920D1">
                  <wp:extent cx="2527935" cy="280416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30" b="-530"/>
                          <a:stretch/>
                        </pic:blipFill>
                        <pic:spPr>
                          <a:xfrm>
                            <a:off x="0" y="0"/>
                            <a:ext cx="2610423" cy="2895661"/>
                          </a:xfrm>
                          <a:prstGeom prst="rect">
                            <a:avLst/>
                          </a:prstGeom>
                        </pic:spPr>
                      </pic:pic>
                    </a:graphicData>
                  </a:graphic>
                </wp:inline>
              </w:drawing>
            </w:r>
          </w:p>
          <w:p w14:paraId="190DA454" w14:textId="77777777" w:rsidR="00FA0485" w:rsidRDefault="00FA0485" w:rsidP="0050485B">
            <w:r>
              <w:t>b)</w:t>
            </w:r>
          </w:p>
        </w:tc>
      </w:tr>
    </w:tbl>
    <w:p w14:paraId="4DC8AD88" w14:textId="77777777" w:rsidR="00FA0485" w:rsidRDefault="00FA0485" w:rsidP="0050485B">
      <w:pPr>
        <w:spacing w:after="0" w:line="240" w:lineRule="auto"/>
      </w:pPr>
      <w:r>
        <w:t>Fig. 5.  Setup Graph window. Initial (a) and filled (b)</w:t>
      </w:r>
    </w:p>
    <w:p w14:paraId="26B6197E" w14:textId="77777777" w:rsidR="00C42E4E" w:rsidRDefault="00C42E4E" w:rsidP="0050485B">
      <w:pPr>
        <w:spacing w:after="0" w:line="240" w:lineRule="auto"/>
      </w:pPr>
    </w:p>
    <w:p w14:paraId="32FCBD82" w14:textId="77777777" w:rsidR="00FA0485" w:rsidRDefault="00FA0485" w:rsidP="0050485B">
      <w:pPr>
        <w:spacing w:after="0" w:line="240" w:lineRule="auto"/>
      </w:pPr>
      <w:r>
        <w:t xml:space="preserve">There are two types of graphical windows, - “Values” and “Rules”.  </w:t>
      </w:r>
      <w:r w:rsidR="00555A09">
        <w:t xml:space="preserve">By browsing the schematics in “Circuit” frame, pick wanted for observing parameters from “Elements” frame and SFQHDL script tokens from “Rules” frame.   Then, distribute them between corresponding plot frames in the “Graph Setup” window.  You may add or remove plot frames with “Add plot” and “Delete” buttons.  To select the current frame, you need to point at the frame’s border.  </w:t>
      </w:r>
    </w:p>
    <w:p w14:paraId="24FEE9B0" w14:textId="77777777" w:rsidR="00555A09" w:rsidRDefault="00555A09" w:rsidP="0050485B">
      <w:pPr>
        <w:spacing w:after="0" w:line="240" w:lineRule="auto"/>
      </w:pPr>
    </w:p>
    <w:p w14:paraId="6257C706" w14:textId="77777777" w:rsidR="005059A7" w:rsidRDefault="005059A7" w:rsidP="0050485B">
      <w:pPr>
        <w:spacing w:after="0" w:line="240" w:lineRule="auto"/>
      </w:pPr>
      <w:r>
        <w:rPr>
          <w:noProof/>
        </w:rPr>
        <w:drawing>
          <wp:inline distT="0" distB="0" distL="0" distR="0" wp14:anchorId="221CF4FA" wp14:editId="4BEEE8D2">
            <wp:extent cx="3513221" cy="29171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9196" cy="2922135"/>
                    </a:xfrm>
                    <a:prstGeom prst="rect">
                      <a:avLst/>
                    </a:prstGeom>
                  </pic:spPr>
                </pic:pic>
              </a:graphicData>
            </a:graphic>
          </wp:inline>
        </w:drawing>
      </w:r>
    </w:p>
    <w:p w14:paraId="5C7B12F6" w14:textId="77777777" w:rsidR="005059A7" w:rsidRDefault="005059A7" w:rsidP="0050485B">
      <w:pPr>
        <w:spacing w:after="0" w:line="240" w:lineRule="auto"/>
      </w:pPr>
      <w:r>
        <w:t>Fig. 6.  Transient analysis.</w:t>
      </w:r>
    </w:p>
    <w:p w14:paraId="789342C7" w14:textId="77777777" w:rsidR="00F11838" w:rsidRDefault="00F11838" w:rsidP="00F11838">
      <w:pPr>
        <w:spacing w:after="0" w:line="240" w:lineRule="auto"/>
      </w:pPr>
    </w:p>
    <w:p w14:paraId="4475BD36" w14:textId="77777777" w:rsidR="00F11838" w:rsidRDefault="00F11838" w:rsidP="00F11838">
      <w:pPr>
        <w:spacing w:after="0" w:line="240" w:lineRule="auto"/>
      </w:pPr>
      <w:r>
        <w:t xml:space="preserve">Now, let’s leave this exercise for later and just press button “Load” to load </w:t>
      </w:r>
      <w:r w:rsidR="00B22645">
        <w:t>configuration</w:t>
      </w:r>
      <w:r>
        <w:t xml:space="preserve"> that came with the example (Fig. 5b).  In the future, once you gathered all parameters for the transient analysis, press “Save” button to </w:t>
      </w:r>
      <w:r w:rsidR="00B22645">
        <w:t>store</w:t>
      </w:r>
      <w:r>
        <w:t xml:space="preserve"> the </w:t>
      </w:r>
      <w:r w:rsidR="00B22645">
        <w:t>created configuration;</w:t>
      </w:r>
      <w:r>
        <w:t xml:space="preserve"> - this </w:t>
      </w:r>
      <w:r w:rsidR="00B22645">
        <w:t>should</w:t>
      </w:r>
      <w:r>
        <w:t xml:space="preserve"> save you a lot of time.</w:t>
      </w:r>
      <w:r w:rsidR="00F76754">
        <w:t xml:space="preserve">  </w:t>
      </w:r>
      <w:r>
        <w:t xml:space="preserve">After </w:t>
      </w:r>
      <w:r w:rsidR="00F76754">
        <w:t xml:space="preserve">finishing </w:t>
      </w:r>
      <w:r>
        <w:t>configuring</w:t>
      </w:r>
      <w:r w:rsidR="00F76754">
        <w:t xml:space="preserve"> the</w:t>
      </w:r>
      <w:r>
        <w:t xml:space="preserve"> graphics, press “Done” button for activating the simulation.</w:t>
      </w:r>
    </w:p>
    <w:p w14:paraId="73E89043" w14:textId="77777777" w:rsidR="005059A7" w:rsidRDefault="005059A7" w:rsidP="0050485B">
      <w:pPr>
        <w:spacing w:after="0" w:line="240" w:lineRule="auto"/>
      </w:pPr>
    </w:p>
    <w:p w14:paraId="3BF35DC4" w14:textId="77777777" w:rsidR="005059A7" w:rsidRDefault="005059A7" w:rsidP="0050485B">
      <w:pPr>
        <w:spacing w:after="0" w:line="240" w:lineRule="auto"/>
      </w:pPr>
      <w:r>
        <w:t xml:space="preserve">In the obtained </w:t>
      </w:r>
      <w:r w:rsidR="00F76754">
        <w:t xml:space="preserve">graphic </w:t>
      </w:r>
      <w:r>
        <w:t xml:space="preserve">window, you may change scaling (zooming in or out) of each trace individually or for all traces together.  By pressing and dragging the left button of the mouse, you can pan the trace, while the right button provides zoom.  By </w:t>
      </w:r>
      <w:r w:rsidR="00B22645">
        <w:t>right clicking</w:t>
      </w:r>
      <w:r>
        <w:t xml:space="preserve"> on the trace, you will get into the synchronization menu. </w:t>
      </w:r>
    </w:p>
    <w:p w14:paraId="0260F2C3" w14:textId="77777777" w:rsidR="005059A7" w:rsidRDefault="005059A7" w:rsidP="0050485B">
      <w:pPr>
        <w:spacing w:after="0" w:line="240" w:lineRule="auto"/>
      </w:pPr>
    </w:p>
    <w:p w14:paraId="5C4DCC0D" w14:textId="77777777" w:rsidR="005059A7" w:rsidRPr="00FA0485" w:rsidRDefault="005059A7" w:rsidP="005059A7">
      <w:pPr>
        <w:spacing w:after="0" w:line="240" w:lineRule="auto"/>
        <w:rPr>
          <w:b/>
          <w:i/>
        </w:rPr>
      </w:pPr>
      <w:r>
        <w:rPr>
          <w:b/>
          <w:i/>
        </w:rPr>
        <w:t xml:space="preserve">Operational margins </w:t>
      </w:r>
      <w:r w:rsidRPr="00FA0485">
        <w:rPr>
          <w:b/>
          <w:i/>
        </w:rPr>
        <w:t>analysis</w:t>
      </w:r>
    </w:p>
    <w:p w14:paraId="2F99E4D2" w14:textId="77777777" w:rsidR="005059A7" w:rsidRDefault="005059A7" w:rsidP="0050485B">
      <w:pPr>
        <w:spacing w:after="0" w:line="240" w:lineRule="auto"/>
      </w:pPr>
    </w:p>
    <w:p w14:paraId="3DEC0B74" w14:textId="77777777" w:rsidR="00CA1B68" w:rsidRPr="002070B2" w:rsidRDefault="00CA1B68" w:rsidP="0050485B">
      <w:pPr>
        <w:spacing w:after="0" w:line="240" w:lineRule="auto"/>
      </w:pPr>
      <w:r>
        <w:t>Close the graphical simulation window and click on the “Calculate Margins” icon in the main toolbar</w:t>
      </w:r>
      <w:r w:rsidR="00084EA3">
        <w:t xml:space="preserve"> (Fig. 7)</w:t>
      </w:r>
      <w:r>
        <w:t xml:space="preserve">. </w:t>
      </w:r>
      <w:r w:rsidR="00084EA3">
        <w:t xml:space="preserve"> Then, select “</w:t>
      </w:r>
      <w:proofErr w:type="spellStart"/>
      <w:r w:rsidR="00084EA3">
        <w:t>Globals</w:t>
      </w:r>
      <w:proofErr w:type="spellEnd"/>
      <w:r w:rsidR="00084EA3">
        <w:t>” in frame “Circuit” and “XI”, “XJ”, and “XL” in frame “Parameters”.  Press button “Move” (with an arrow) to move selected parameters to the “Margins” window.  Select cell “mi :not1” in “Circuit” frame and all parameters XJ* in the “Externals” frame.  Move them too.</w:t>
      </w:r>
      <w:r w:rsidR="00A21A9A">
        <w:t xml:space="preserve">  Press “Done” for running parameters operational margins calculation.  The results will be printed to the console (STDOUT) (Fig. 7b).  By default, all margins start at 40%</w:t>
      </w:r>
      <w:r w:rsidR="002070B2">
        <w:t xml:space="preserve">.  </w:t>
      </w:r>
      <w:r w:rsidR="00B22645">
        <w:t>It is</w:t>
      </w:r>
      <w:r w:rsidR="002070B2">
        <w:t xml:space="preserve"> set by optional parameter </w:t>
      </w:r>
      <w:proofErr w:type="spellStart"/>
      <w:r w:rsidR="002070B2" w:rsidRPr="002070B2">
        <w:rPr>
          <w:i/>
        </w:rPr>
        <w:t>max_margin</w:t>
      </w:r>
      <w:proofErr w:type="spellEnd"/>
      <w:r w:rsidR="002070B2">
        <w:t xml:space="preserve"> in function </w:t>
      </w:r>
      <w:r w:rsidR="002070B2" w:rsidRPr="002070B2">
        <w:rPr>
          <w:i/>
        </w:rPr>
        <w:t>margin()</w:t>
      </w:r>
      <w:r w:rsidR="002070B2">
        <w:t>.</w:t>
      </w:r>
    </w:p>
    <w:p w14:paraId="23803FB4" w14:textId="77777777" w:rsidR="000B1A5C" w:rsidRDefault="000B1A5C" w:rsidP="0050485B">
      <w:pPr>
        <w:spacing w:after="0" w:line="240" w:lineRule="auto"/>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3711"/>
      </w:tblGrid>
      <w:tr w:rsidR="00084EA3" w14:paraId="092A3A5B" w14:textId="77777777" w:rsidTr="002070B2">
        <w:tc>
          <w:tcPr>
            <w:tcW w:w="5649" w:type="dxa"/>
            <w:vAlign w:val="bottom"/>
          </w:tcPr>
          <w:p w14:paraId="0A1898B6" w14:textId="77777777" w:rsidR="00084EA3" w:rsidRDefault="00084EA3" w:rsidP="00084EA3">
            <w:pPr>
              <w:jc w:val="center"/>
              <w:rPr>
                <w:noProof/>
              </w:rPr>
            </w:pPr>
            <w:r>
              <w:rPr>
                <w:noProof/>
              </w:rPr>
              <w:drawing>
                <wp:inline distT="0" distB="0" distL="0" distR="0" wp14:anchorId="27669D80" wp14:editId="26B50FD8">
                  <wp:extent cx="3522285" cy="22625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575" r="4615" b="32000"/>
                          <a:stretch/>
                        </pic:blipFill>
                        <pic:spPr bwMode="auto">
                          <a:xfrm>
                            <a:off x="0" y="0"/>
                            <a:ext cx="3525092" cy="2264308"/>
                          </a:xfrm>
                          <a:prstGeom prst="rect">
                            <a:avLst/>
                          </a:prstGeom>
                          <a:ln>
                            <a:noFill/>
                          </a:ln>
                          <a:extLst>
                            <a:ext uri="{53640926-AAD7-44D8-BBD7-CCE9431645EC}">
                              <a14:shadowObscured xmlns:a14="http://schemas.microsoft.com/office/drawing/2010/main"/>
                            </a:ext>
                          </a:extLst>
                        </pic:spPr>
                      </pic:pic>
                    </a:graphicData>
                  </a:graphic>
                </wp:inline>
              </w:drawing>
            </w:r>
          </w:p>
          <w:p w14:paraId="6CA73A0F" w14:textId="77777777" w:rsidR="00084EA3" w:rsidRDefault="00084EA3" w:rsidP="00084EA3">
            <w:pPr>
              <w:jc w:val="center"/>
              <w:rPr>
                <w:noProof/>
              </w:rPr>
            </w:pPr>
            <w:r>
              <w:rPr>
                <w:noProof/>
              </w:rPr>
              <w:t>a)</w:t>
            </w:r>
          </w:p>
        </w:tc>
        <w:tc>
          <w:tcPr>
            <w:tcW w:w="3711" w:type="dxa"/>
            <w:vAlign w:val="bottom"/>
          </w:tcPr>
          <w:p w14:paraId="666B3746" w14:textId="77777777" w:rsidR="00084EA3" w:rsidRDefault="00084EA3" w:rsidP="00084EA3">
            <w:pPr>
              <w:jc w:val="center"/>
              <w:rPr>
                <w:noProof/>
              </w:rPr>
            </w:pPr>
            <w:r>
              <w:rPr>
                <w:noProof/>
              </w:rPr>
              <w:drawing>
                <wp:inline distT="0" distB="0" distL="0" distR="0" wp14:anchorId="0B2D8ADE" wp14:editId="6D351F5E">
                  <wp:extent cx="2264947" cy="1726064"/>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5499" b="14237"/>
                          <a:stretch/>
                        </pic:blipFill>
                        <pic:spPr bwMode="auto">
                          <a:xfrm>
                            <a:off x="0" y="0"/>
                            <a:ext cx="2266365" cy="1727145"/>
                          </a:xfrm>
                          <a:prstGeom prst="rect">
                            <a:avLst/>
                          </a:prstGeom>
                          <a:ln>
                            <a:noFill/>
                          </a:ln>
                          <a:extLst>
                            <a:ext uri="{53640926-AAD7-44D8-BBD7-CCE9431645EC}">
                              <a14:shadowObscured xmlns:a14="http://schemas.microsoft.com/office/drawing/2010/main"/>
                            </a:ext>
                          </a:extLst>
                        </pic:spPr>
                      </pic:pic>
                    </a:graphicData>
                  </a:graphic>
                </wp:inline>
              </w:drawing>
            </w:r>
          </w:p>
          <w:p w14:paraId="3A3472F0" w14:textId="77777777" w:rsidR="00084EA3" w:rsidRDefault="00084EA3" w:rsidP="00084EA3">
            <w:pPr>
              <w:jc w:val="center"/>
              <w:rPr>
                <w:noProof/>
              </w:rPr>
            </w:pPr>
            <w:r>
              <w:rPr>
                <w:noProof/>
              </w:rPr>
              <w:t>b)</w:t>
            </w:r>
          </w:p>
        </w:tc>
      </w:tr>
    </w:tbl>
    <w:p w14:paraId="340D6E61" w14:textId="77777777" w:rsidR="00084EA3" w:rsidRDefault="00084EA3" w:rsidP="0050485B">
      <w:pPr>
        <w:spacing w:after="0" w:line="240" w:lineRule="auto"/>
        <w:rPr>
          <w:noProof/>
        </w:rPr>
      </w:pPr>
      <w:r>
        <w:rPr>
          <w:noProof/>
        </w:rPr>
        <w:t>Fig. 7.  Margins calculation precedure.  Setup (a) and the result (b)</w:t>
      </w:r>
    </w:p>
    <w:p w14:paraId="0250575C" w14:textId="77777777" w:rsidR="00084EA3" w:rsidRDefault="00084EA3" w:rsidP="0050485B">
      <w:pPr>
        <w:spacing w:after="0" w:line="240" w:lineRule="auto"/>
        <w:rPr>
          <w:noProof/>
        </w:rPr>
      </w:pPr>
    </w:p>
    <w:p w14:paraId="5F3408E9" w14:textId="77777777" w:rsidR="002070B2" w:rsidRPr="00FA0485" w:rsidRDefault="002070B2" w:rsidP="002070B2">
      <w:pPr>
        <w:spacing w:after="0" w:line="240" w:lineRule="auto"/>
        <w:rPr>
          <w:b/>
          <w:i/>
        </w:rPr>
      </w:pPr>
      <w:r>
        <w:rPr>
          <w:b/>
          <w:i/>
        </w:rPr>
        <w:t>Parameters optimization</w:t>
      </w:r>
    </w:p>
    <w:p w14:paraId="6A46BE17" w14:textId="77777777" w:rsidR="002070B2" w:rsidRDefault="002070B2" w:rsidP="002070B2">
      <w:pPr>
        <w:spacing w:after="0" w:line="240" w:lineRule="auto"/>
      </w:pPr>
    </w:p>
    <w:p w14:paraId="36F77B55" w14:textId="77777777" w:rsidR="00084EA3" w:rsidRDefault="002070B2" w:rsidP="0050485B">
      <w:pPr>
        <w:spacing w:after="0" w:line="240" w:lineRule="auto"/>
        <w:rPr>
          <w:noProof/>
        </w:rPr>
      </w:pPr>
      <w:r>
        <w:t xml:space="preserve">The multi-parameter circuit optimization algorithm is based on COWB optimizer </w:t>
      </w:r>
      <w:r w:rsidR="008231C4">
        <w:t>[</w:t>
      </w:r>
      <w:r w:rsidR="003F24D8">
        <w:t>2</w:t>
      </w:r>
      <w:r w:rsidR="008231C4">
        <w:t xml:space="preserve">] </w:t>
      </w:r>
      <w:r>
        <w:t xml:space="preserve">in old PSCAN.  To call optimization setup window, click on “Optimize Margins” icon in the toolbar. </w:t>
      </w:r>
      <w:r w:rsidR="008231C4">
        <w:t xml:space="preserve"> </w:t>
      </w:r>
      <w:proofErr w:type="gramStart"/>
      <w:r w:rsidR="008231C4">
        <w:t>In order to</w:t>
      </w:r>
      <w:proofErr w:type="gramEnd"/>
      <w:r w:rsidR="008231C4">
        <w:t xml:space="preserve"> create the optimization procedure, the user has to create two lists of parameters, - the list of parameters to optimize with desired margins and the list of parameters allowed to change during the optimization with their variation limits.  </w:t>
      </w:r>
      <w:r w:rsidR="00907A66">
        <w:rPr>
          <w:noProof/>
        </w:rPr>
        <w:t xml:space="preserve">Usually, parameters to optimize are “Externals” or “Globals”, while prarameters allowed to be modifed are “Parameters”.  </w:t>
      </w:r>
    </w:p>
    <w:p w14:paraId="4F4332D6" w14:textId="77777777" w:rsidR="00907A66" w:rsidRDefault="00907A66" w:rsidP="0050485B">
      <w:pPr>
        <w:spacing w:after="0" w:line="240" w:lineRule="auto"/>
      </w:pPr>
    </w:p>
    <w:p w14:paraId="6002161B" w14:textId="77777777" w:rsidR="00907A66" w:rsidRDefault="000F546C" w:rsidP="00907A66">
      <w:pPr>
        <w:spacing w:after="0" w:line="240" w:lineRule="auto"/>
        <w:rPr>
          <w:noProof/>
        </w:rPr>
      </w:pPr>
      <w:r>
        <w:lastRenderedPageBreak/>
        <w:t>In order to create the list of being optimized parameters, select them the same way as described in previous section</w:t>
      </w:r>
      <w:r w:rsidR="00DE376D">
        <w:t xml:space="preserve"> (Fig. 8a)</w:t>
      </w:r>
      <w:r>
        <w:t xml:space="preserve"> and then, highlight and move them to “Parameters to Optimize” frame by pressing button “To</w:t>
      </w:r>
      <w:r w:rsidR="00DE376D">
        <w:t xml:space="preserve"> </w:t>
      </w:r>
      <w:r>
        <w:t xml:space="preserve">Optimize”.  </w:t>
      </w:r>
      <w:r w:rsidR="00907A66">
        <w:rPr>
          <w:noProof/>
        </w:rPr>
        <w:t xml:space="preserve">The highlighted parameters will be moved to the “Parameters to Optimize” frame </w:t>
      </w:r>
      <w:r w:rsidR="00907A66">
        <w:t>(Fig. 8b)</w:t>
      </w:r>
      <w:r w:rsidR="00907A66">
        <w:rPr>
          <w:noProof/>
        </w:rPr>
        <w:t xml:space="preserve">.  To each parameter there will be assigned a default </w:t>
      </w:r>
      <w:r w:rsidR="008771BD">
        <w:rPr>
          <w:noProof/>
        </w:rPr>
        <w:t>“required</w:t>
      </w:r>
      <w:r w:rsidR="00907A66">
        <w:rPr>
          <w:noProof/>
        </w:rPr>
        <w:t xml:space="preserve"> margins</w:t>
      </w:r>
      <w:r w:rsidR="008771BD">
        <w:rPr>
          <w:noProof/>
        </w:rPr>
        <w:t>”</w:t>
      </w:r>
      <w:r w:rsidR="00907A66">
        <w:rPr>
          <w:noProof/>
        </w:rPr>
        <w:t xml:space="preserve"> value that can be cutomized.</w:t>
      </w:r>
    </w:p>
    <w:p w14:paraId="4B16E5E5" w14:textId="77777777" w:rsidR="000F546C" w:rsidRDefault="000F546C" w:rsidP="0050485B">
      <w:pPr>
        <w:spacing w:after="0" w:line="240" w:lineRule="auto"/>
      </w:pPr>
    </w:p>
    <w:p w14:paraId="487E6519" w14:textId="77777777" w:rsidR="000F546C" w:rsidRDefault="000F546C" w:rsidP="0050485B">
      <w:pPr>
        <w:spacing w:after="0" w:line="240" w:lineRule="auto"/>
        <w:rPr>
          <w:noProof/>
        </w:rPr>
      </w:pPr>
      <w:r>
        <w:rPr>
          <w:noProof/>
        </w:rPr>
        <w:drawing>
          <wp:inline distT="0" distB="0" distL="0" distR="0" wp14:anchorId="2A01463F" wp14:editId="0DF0A459">
            <wp:extent cx="5943600" cy="17310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31010"/>
                    </a:xfrm>
                    <a:prstGeom prst="rect">
                      <a:avLst/>
                    </a:prstGeom>
                  </pic:spPr>
                </pic:pic>
              </a:graphicData>
            </a:graphic>
          </wp:inline>
        </w:drawing>
      </w:r>
      <w:r w:rsidRPr="000F546C">
        <w:rPr>
          <w:noProof/>
        </w:rPr>
        <w:t xml:space="preserve"> </w:t>
      </w:r>
    </w:p>
    <w:p w14:paraId="33F940EE" w14:textId="77777777" w:rsidR="000F546C" w:rsidRDefault="000F546C" w:rsidP="0050485B">
      <w:pPr>
        <w:spacing w:after="0" w:line="240" w:lineRule="auto"/>
        <w:rPr>
          <w:noProof/>
        </w:rPr>
      </w:pPr>
      <w:r>
        <w:rPr>
          <w:noProof/>
        </w:rPr>
        <w:t xml:space="preserve">Fig. 8a.  Parameters optimizer.  Creating </w:t>
      </w:r>
      <w:r w:rsidR="00DE376D">
        <w:rPr>
          <w:noProof/>
        </w:rPr>
        <w:t xml:space="preserve">the </w:t>
      </w:r>
      <w:r>
        <w:rPr>
          <w:noProof/>
        </w:rPr>
        <w:t>list of parameters to optimize.</w:t>
      </w:r>
    </w:p>
    <w:p w14:paraId="7C3CC3EC" w14:textId="77777777" w:rsidR="00DE376D" w:rsidRDefault="00DE376D" w:rsidP="0050485B">
      <w:pPr>
        <w:spacing w:after="0" w:line="240" w:lineRule="auto"/>
        <w:rPr>
          <w:noProof/>
        </w:rPr>
      </w:pPr>
    </w:p>
    <w:p w14:paraId="4235304B" w14:textId="77777777" w:rsidR="00084EA3" w:rsidRDefault="000F546C" w:rsidP="0050485B">
      <w:pPr>
        <w:spacing w:after="0" w:line="240" w:lineRule="auto"/>
      </w:pPr>
      <w:r>
        <w:rPr>
          <w:noProof/>
        </w:rPr>
        <w:drawing>
          <wp:inline distT="0" distB="0" distL="0" distR="0" wp14:anchorId="63DDAC6B" wp14:editId="4A2C66A7">
            <wp:extent cx="5385600" cy="2071959"/>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4338" cy="2079168"/>
                    </a:xfrm>
                    <a:prstGeom prst="rect">
                      <a:avLst/>
                    </a:prstGeom>
                  </pic:spPr>
                </pic:pic>
              </a:graphicData>
            </a:graphic>
          </wp:inline>
        </w:drawing>
      </w:r>
    </w:p>
    <w:p w14:paraId="0D8A74F5" w14:textId="77777777" w:rsidR="00DE376D" w:rsidRDefault="00DE376D" w:rsidP="00DE376D">
      <w:pPr>
        <w:spacing w:after="0" w:line="240" w:lineRule="auto"/>
        <w:rPr>
          <w:noProof/>
        </w:rPr>
      </w:pPr>
      <w:r>
        <w:rPr>
          <w:noProof/>
        </w:rPr>
        <w:t>Fig. 8b.  Parameters optimizer.  List of parameters to optimize with desired margins value.</w:t>
      </w:r>
    </w:p>
    <w:p w14:paraId="13B587F7" w14:textId="77777777" w:rsidR="00907A66" w:rsidRDefault="00907A66" w:rsidP="00DE376D">
      <w:pPr>
        <w:spacing w:after="0" w:line="240" w:lineRule="auto"/>
        <w:rPr>
          <w:noProof/>
        </w:rPr>
      </w:pPr>
    </w:p>
    <w:p w14:paraId="362DC19C" w14:textId="77777777" w:rsidR="008231C4" w:rsidRDefault="008231C4" w:rsidP="0050485B">
      <w:pPr>
        <w:spacing w:after="0" w:line="240" w:lineRule="auto"/>
      </w:pPr>
      <w:r>
        <w:rPr>
          <w:noProof/>
        </w:rPr>
        <w:drawing>
          <wp:inline distT="0" distB="0" distL="0" distR="0" wp14:anchorId="246AF015" wp14:editId="3589202F">
            <wp:extent cx="5410800" cy="252850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7850" cy="2536476"/>
                    </a:xfrm>
                    <a:prstGeom prst="rect">
                      <a:avLst/>
                    </a:prstGeom>
                  </pic:spPr>
                </pic:pic>
              </a:graphicData>
            </a:graphic>
          </wp:inline>
        </w:drawing>
      </w:r>
    </w:p>
    <w:p w14:paraId="14693DF7" w14:textId="77777777" w:rsidR="004E7633" w:rsidRDefault="004E7633" w:rsidP="004E7633">
      <w:pPr>
        <w:spacing w:after="0" w:line="240" w:lineRule="auto"/>
        <w:rPr>
          <w:noProof/>
        </w:rPr>
      </w:pPr>
      <w:r>
        <w:rPr>
          <w:noProof/>
        </w:rPr>
        <w:t>Fig. 8c.  Parameters optimizer.  Creating the list of parameters allowed to change.</w:t>
      </w:r>
    </w:p>
    <w:p w14:paraId="247ADA5D" w14:textId="77777777" w:rsidR="00E057EC" w:rsidRDefault="00907A66" w:rsidP="004E7633">
      <w:pPr>
        <w:spacing w:after="0" w:line="240" w:lineRule="auto"/>
        <w:rPr>
          <w:noProof/>
        </w:rPr>
      </w:pPr>
      <w:r>
        <w:rPr>
          <w:noProof/>
        </w:rPr>
        <w:lastRenderedPageBreak/>
        <w:t xml:space="preserve">Similarily, the list of parameters allowed to change (Fig. 8c) can be created.  Each parameter in this list has a couple of default numbers assigned to it, - minimal and maximal values of the parameter.  These numbers limit parameter’s variation.  </w:t>
      </w:r>
      <w:r w:rsidR="0018303C">
        <w:rPr>
          <w:noProof/>
        </w:rPr>
        <w:t>They can be changed the same way as described above.</w:t>
      </w:r>
    </w:p>
    <w:p w14:paraId="1817ED04" w14:textId="77777777" w:rsidR="00E057EC" w:rsidRDefault="00E057EC" w:rsidP="004E7633">
      <w:pPr>
        <w:spacing w:after="0" w:line="240" w:lineRule="auto"/>
        <w:rPr>
          <w:noProof/>
        </w:rPr>
      </w:pPr>
    </w:p>
    <w:p w14:paraId="68EC7403" w14:textId="77777777" w:rsidR="008231C4" w:rsidRDefault="008231C4" w:rsidP="0050485B">
      <w:pPr>
        <w:spacing w:after="0" w:line="240" w:lineRule="auto"/>
      </w:pPr>
      <w:r>
        <w:rPr>
          <w:noProof/>
        </w:rPr>
        <w:drawing>
          <wp:inline distT="0" distB="0" distL="0" distR="0" wp14:anchorId="68A47AA5" wp14:editId="09020867">
            <wp:extent cx="5943600" cy="42068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206875"/>
                    </a:xfrm>
                    <a:prstGeom prst="rect">
                      <a:avLst/>
                    </a:prstGeom>
                  </pic:spPr>
                </pic:pic>
              </a:graphicData>
            </a:graphic>
          </wp:inline>
        </w:drawing>
      </w:r>
    </w:p>
    <w:p w14:paraId="522B94D2" w14:textId="77777777" w:rsidR="004E7633" w:rsidRDefault="004E7633" w:rsidP="004E7633">
      <w:pPr>
        <w:spacing w:after="0" w:line="240" w:lineRule="auto"/>
        <w:rPr>
          <w:noProof/>
        </w:rPr>
      </w:pPr>
    </w:p>
    <w:p w14:paraId="6CF90E2F" w14:textId="77777777" w:rsidR="004E7633" w:rsidRDefault="004E7633" w:rsidP="004E7633">
      <w:pPr>
        <w:spacing w:after="0" w:line="240" w:lineRule="auto"/>
        <w:rPr>
          <w:noProof/>
        </w:rPr>
      </w:pPr>
      <w:r>
        <w:rPr>
          <w:noProof/>
        </w:rPr>
        <w:t>Fig. 8</w:t>
      </w:r>
      <w:r w:rsidR="00E057EC">
        <w:rPr>
          <w:noProof/>
        </w:rPr>
        <w:t>d</w:t>
      </w:r>
      <w:r>
        <w:rPr>
          <w:noProof/>
        </w:rPr>
        <w:t>.  Parameters optimizer.  Creating the list of parameters allowed to change with their limits.</w:t>
      </w:r>
    </w:p>
    <w:p w14:paraId="29A20F5F" w14:textId="77777777" w:rsidR="008231C4" w:rsidRDefault="008231C4" w:rsidP="0050485B">
      <w:pPr>
        <w:spacing w:after="0" w:line="240" w:lineRule="auto"/>
      </w:pPr>
    </w:p>
    <w:p w14:paraId="49347160" w14:textId="77777777" w:rsidR="00A876EA" w:rsidRDefault="00A876EA" w:rsidP="0050485B">
      <w:pPr>
        <w:spacing w:after="0" w:line="240" w:lineRule="auto"/>
      </w:pPr>
      <w:r>
        <w:t>“Save” button on a top of the window saves the created tables to the file “opt_menue.dat in the current directory.  Similarly, “Load” button restores these tables into the open optimization setup window.</w:t>
      </w:r>
    </w:p>
    <w:p w14:paraId="7BEE3CC0" w14:textId="77777777" w:rsidR="00A876EA" w:rsidRDefault="00A876EA" w:rsidP="0050485B">
      <w:pPr>
        <w:spacing w:after="0" w:line="240" w:lineRule="auto"/>
      </w:pPr>
    </w:p>
    <w:p w14:paraId="7D9D7986" w14:textId="77777777" w:rsidR="00A876EA" w:rsidRDefault="00A876EA" w:rsidP="0050485B">
      <w:pPr>
        <w:spacing w:after="0" w:line="240" w:lineRule="auto"/>
      </w:pPr>
      <w:r>
        <w:t>For the demonstration purpose, we have created the demo layout that can be loaded by pressing “Load” button</w:t>
      </w:r>
      <w:r w:rsidR="00C255B4">
        <w:t>, - please, do so</w:t>
      </w:r>
      <w:r>
        <w:t xml:space="preserve">.  </w:t>
      </w:r>
      <w:r w:rsidR="00C255B4">
        <w:t>After that, you can launch the optimizer by pressing “Done” button.  The optimization process might be quite time consuming, depending on circuit complexity and the desired margins values.  In the present example, this should take 5-10 min.  You may interrupt the optimization by pressing “Stop” button in the top-right corner of the main window.</w:t>
      </w:r>
    </w:p>
    <w:p w14:paraId="1D4BF98D" w14:textId="77777777" w:rsidR="00387782" w:rsidRDefault="00387782" w:rsidP="00387782">
      <w:pPr>
        <w:spacing w:after="0" w:line="240" w:lineRule="auto"/>
        <w:rPr>
          <w:b/>
          <w:i/>
        </w:rPr>
      </w:pPr>
    </w:p>
    <w:p w14:paraId="06B1510C" w14:textId="77777777" w:rsidR="00387782" w:rsidRPr="00FA0485" w:rsidRDefault="00387782" w:rsidP="00387782">
      <w:pPr>
        <w:spacing w:after="0" w:line="240" w:lineRule="auto"/>
        <w:rPr>
          <w:b/>
          <w:i/>
        </w:rPr>
      </w:pPr>
      <w:r>
        <w:rPr>
          <w:b/>
          <w:i/>
        </w:rPr>
        <w:t>Save/Load Parameters</w:t>
      </w:r>
    </w:p>
    <w:p w14:paraId="5B7EDD06" w14:textId="77777777" w:rsidR="00A876EA" w:rsidRDefault="00A876EA" w:rsidP="0050485B">
      <w:pPr>
        <w:spacing w:after="0" w:line="240" w:lineRule="auto"/>
      </w:pPr>
    </w:p>
    <w:p w14:paraId="2CF21AB4" w14:textId="77777777" w:rsidR="00387782" w:rsidRDefault="00956AE2" w:rsidP="0050485B">
      <w:pPr>
        <w:spacing w:after="0" w:line="240" w:lineRule="auto"/>
      </w:pPr>
      <w:r>
        <w:t>The four left icons</w:t>
      </w:r>
      <w:r w:rsidR="00416E0D">
        <w:t xml:space="preserve"> in the toolbar</w:t>
      </w:r>
      <w:r>
        <w:t xml:space="preserve"> </w:t>
      </w:r>
      <w:r w:rsidR="00416E0D">
        <w:t xml:space="preserve">(fig. 4) </w:t>
      </w:r>
      <w:r>
        <w:t>belong to the procedures related to saving</w:t>
      </w:r>
      <w:r w:rsidR="00416E0D">
        <w:t xml:space="preserve"> or </w:t>
      </w:r>
      <w:r>
        <w:t>restoring current parameters of the circuit.</w:t>
      </w:r>
      <w:r w:rsidR="00416E0D">
        <w:t xml:space="preserve">  </w:t>
      </w:r>
    </w:p>
    <w:p w14:paraId="5EF737F7" w14:textId="77777777" w:rsidR="0086174F" w:rsidRDefault="0086174F" w:rsidP="0050485B">
      <w:pPr>
        <w:spacing w:after="0" w:line="240" w:lineRule="auto"/>
      </w:pPr>
    </w:p>
    <w:p w14:paraId="4D2AF0FF" w14:textId="77777777" w:rsidR="00416E0D" w:rsidRDefault="00416E0D" w:rsidP="00416E0D">
      <w:pPr>
        <w:spacing w:after="0" w:line="240" w:lineRule="auto"/>
      </w:pPr>
      <w:r>
        <w:t xml:space="preserve">“Load parameters” button calls procedure that loads all circuit parameters from the file created by the “Save all parameters” procedure.  </w:t>
      </w:r>
    </w:p>
    <w:p w14:paraId="036C408E" w14:textId="77777777" w:rsidR="0086174F" w:rsidRDefault="0086174F" w:rsidP="00416E0D">
      <w:pPr>
        <w:spacing w:after="0" w:line="240" w:lineRule="auto"/>
      </w:pPr>
    </w:p>
    <w:p w14:paraId="6AF539DC" w14:textId="77777777" w:rsidR="00416E0D" w:rsidRDefault="00416E0D" w:rsidP="00416E0D">
      <w:pPr>
        <w:spacing w:after="0" w:line="240" w:lineRule="auto"/>
      </w:pPr>
      <w:r>
        <w:t>“Save all parameters” procedure saves all parameters in text format to the file defined by the user.  The format of the file is easily readable and support dimensional units as well.  Each line with the parameter and its dimensionless value, has a comment with its physical value</w:t>
      </w:r>
      <w:r w:rsidR="0086174F">
        <w:t xml:space="preserve">, should it </w:t>
      </w:r>
      <w:proofErr w:type="gramStart"/>
      <w:r w:rsidR="0086174F">
        <w:t>had</w:t>
      </w:r>
      <w:proofErr w:type="gramEnd"/>
      <w:r w:rsidR="0086174F">
        <w:t xml:space="preserve"> any</w:t>
      </w:r>
      <w:r>
        <w:t xml:space="preserve"> (see Appendix A).</w:t>
      </w:r>
    </w:p>
    <w:p w14:paraId="5CB9A88D" w14:textId="77777777" w:rsidR="0086174F" w:rsidRDefault="0086174F" w:rsidP="00416E0D">
      <w:pPr>
        <w:spacing w:after="0" w:line="240" w:lineRule="auto"/>
      </w:pPr>
    </w:p>
    <w:p w14:paraId="59841E56" w14:textId="77777777" w:rsidR="00416E0D" w:rsidRDefault="00416E0D" w:rsidP="00416E0D">
      <w:pPr>
        <w:spacing w:after="0" w:line="240" w:lineRule="auto"/>
      </w:pPr>
      <w:r>
        <w:t xml:space="preserve">“Save circuit parameters” </w:t>
      </w:r>
      <w:r w:rsidR="0086174F">
        <w:t>procedure</w:t>
      </w:r>
      <w:r>
        <w:t xml:space="preserve"> saves parameters in the format convenient for updating *.</w:t>
      </w:r>
      <w:proofErr w:type="spellStart"/>
      <w:r>
        <w:t>hdl</w:t>
      </w:r>
      <w:proofErr w:type="spellEnd"/>
      <w:r>
        <w:t xml:space="preserve"> files.</w:t>
      </w:r>
      <w:r w:rsidR="0086174F">
        <w:t xml:space="preserve">  This is useful for updating cell descriptions. Each cell will have its parameters saved into a file named &lt;</w:t>
      </w:r>
      <w:proofErr w:type="spellStart"/>
      <w:r w:rsidR="0086174F">
        <w:t>cell_name</w:t>
      </w:r>
      <w:proofErr w:type="spellEnd"/>
      <w:r w:rsidR="0086174F">
        <w:t>&gt;.par.  This files then can be used for updating *.</w:t>
      </w:r>
      <w:proofErr w:type="spellStart"/>
      <w:r w:rsidR="0086174F">
        <w:t>hdl</w:t>
      </w:r>
      <w:proofErr w:type="spellEnd"/>
      <w:r w:rsidR="0086174F">
        <w:t xml:space="preserve"> files of the circuit.  After that, the new parameter values become permanent and default.</w:t>
      </w:r>
    </w:p>
    <w:p w14:paraId="3C8C9F69" w14:textId="77777777" w:rsidR="0086174F" w:rsidRDefault="0086174F" w:rsidP="00416E0D">
      <w:pPr>
        <w:spacing w:after="0" w:line="240" w:lineRule="auto"/>
      </w:pPr>
    </w:p>
    <w:p w14:paraId="79CC54A2" w14:textId="77777777" w:rsidR="00416E0D" w:rsidRDefault="00416E0D" w:rsidP="00416E0D">
      <w:pPr>
        <w:spacing w:after="0" w:line="240" w:lineRule="auto"/>
      </w:pPr>
      <w:r>
        <w:t xml:space="preserve">“Units” </w:t>
      </w:r>
      <w:r w:rsidR="0086174F">
        <w:t>procedure</w:t>
      </w:r>
      <w:r>
        <w:t xml:space="preserve"> sets PSCAN dimensionless units.</w:t>
      </w:r>
      <w:r w:rsidR="0086174F">
        <w:t xml:space="preserve">  PSCAN, as it has been described in Appendix A, operates with dimensionless parameters.  In order to convert them into the real physical values at “Save all parameters” procedure execution, a user should define the units first.  To do so, the user should pick arbitrarily units for two physical values: current and voltage.  </w:t>
      </w:r>
      <w:r w:rsidR="00D97B58">
        <w:t xml:space="preserve">This should be done at each PSCAN session started.  </w:t>
      </w:r>
    </w:p>
    <w:p w14:paraId="2ED7D4B9" w14:textId="77777777" w:rsidR="00D97B58" w:rsidRDefault="00D97B58" w:rsidP="00416E0D">
      <w:pPr>
        <w:spacing w:after="0" w:line="240" w:lineRule="auto"/>
      </w:pPr>
    </w:p>
    <w:p w14:paraId="29087914" w14:textId="77777777" w:rsidR="00D97B58" w:rsidRDefault="00D97B58" w:rsidP="00416E0D">
      <w:pPr>
        <w:spacing w:after="0" w:line="240" w:lineRule="auto"/>
      </w:pPr>
      <w:r>
        <w:t xml:space="preserve">The default units are set in </w:t>
      </w:r>
      <w:r w:rsidRPr="00D86557">
        <w:rPr>
          <w:i/>
        </w:rPr>
        <w:t>psglobals.py</w:t>
      </w:r>
      <w:r>
        <w:t xml:space="preserve"> file in the installation directory and can be redefined in </w:t>
      </w:r>
      <w:r w:rsidRPr="00D86557">
        <w:rPr>
          <w:i/>
        </w:rPr>
        <w:t>pscanrc.py</w:t>
      </w:r>
      <w:r>
        <w:t xml:space="preserve"> file in the current work directory.</w:t>
      </w:r>
    </w:p>
    <w:p w14:paraId="4519ACC3" w14:textId="77777777" w:rsidR="00956AE2" w:rsidRDefault="00956AE2" w:rsidP="0050485B">
      <w:pPr>
        <w:spacing w:after="0" w:line="240" w:lineRule="auto"/>
      </w:pPr>
    </w:p>
    <w:p w14:paraId="05058D09" w14:textId="77777777" w:rsidR="00AC5A8E" w:rsidRDefault="00AC5A8E">
      <w:r>
        <w:br w:type="page"/>
      </w:r>
    </w:p>
    <w:p w14:paraId="41003DBA" w14:textId="77777777" w:rsidR="00154207" w:rsidRDefault="001454C0" w:rsidP="001454C0">
      <w:pPr>
        <w:spacing w:after="0"/>
        <w:rPr>
          <w:b/>
          <w:i/>
        </w:rPr>
      </w:pPr>
      <w:r w:rsidRPr="00320C7B">
        <w:rPr>
          <w:rFonts w:cstheme="minorHAnsi"/>
          <w:b/>
          <w:i/>
        </w:rPr>
        <w:lastRenderedPageBreak/>
        <w:t>References</w:t>
      </w:r>
    </w:p>
    <w:p w14:paraId="414CEFE6" w14:textId="77777777" w:rsidR="00FF01D1" w:rsidRPr="00FF01D1" w:rsidRDefault="00FF01D1" w:rsidP="001454C0">
      <w:pPr>
        <w:spacing w:after="0"/>
        <w:rPr>
          <w:b/>
          <w:i/>
        </w:rPr>
      </w:pPr>
    </w:p>
    <w:p w14:paraId="3F9C108A" w14:textId="77777777" w:rsidR="00C90D7B" w:rsidRPr="00C90D7B" w:rsidRDefault="00C90D7B" w:rsidP="00C90D7B">
      <w:pPr>
        <w:pStyle w:val="ListParagraph"/>
        <w:numPr>
          <w:ilvl w:val="0"/>
          <w:numId w:val="2"/>
        </w:numPr>
        <w:rPr>
          <w:rFonts w:cstheme="minorHAnsi"/>
        </w:rPr>
      </w:pPr>
      <w:r w:rsidRPr="00C90D7B">
        <w:rPr>
          <w:rFonts w:cstheme="minorHAnsi"/>
        </w:rPr>
        <w:t>S. Polonsky, V. Semenov, and P. Shevchenko, P</w:t>
      </w:r>
      <w:r w:rsidR="00B70589">
        <w:rPr>
          <w:rFonts w:cstheme="minorHAnsi"/>
        </w:rPr>
        <w:t>SCAN</w:t>
      </w:r>
      <w:r w:rsidRPr="00C90D7B">
        <w:rPr>
          <w:rFonts w:cstheme="minorHAnsi"/>
        </w:rPr>
        <w:t xml:space="preserve">: Personal superconductor circuit analyzer, </w:t>
      </w:r>
      <w:proofErr w:type="spellStart"/>
      <w:r w:rsidRPr="00C90D7B">
        <w:rPr>
          <w:rFonts w:cstheme="minorHAnsi"/>
        </w:rPr>
        <w:t>Supercond</w:t>
      </w:r>
      <w:proofErr w:type="spellEnd"/>
      <w:r w:rsidRPr="00C90D7B">
        <w:rPr>
          <w:rFonts w:cstheme="minorHAnsi"/>
        </w:rPr>
        <w:t>. Sci. Technol., vol. 4, no. 11, pp. 667-70, 1991.</w:t>
      </w:r>
    </w:p>
    <w:p w14:paraId="61334AA2" w14:textId="77777777" w:rsidR="00C90D7B" w:rsidRPr="002D568E" w:rsidRDefault="00FF01D1" w:rsidP="00C90D7B">
      <w:pPr>
        <w:pStyle w:val="ListParagraph"/>
        <w:numPr>
          <w:ilvl w:val="0"/>
          <w:numId w:val="2"/>
        </w:numPr>
        <w:rPr>
          <w:rFonts w:cstheme="minorHAnsi"/>
        </w:rPr>
      </w:pPr>
      <w:r>
        <w:t>S</w:t>
      </w:r>
      <w:r w:rsidR="002D568E">
        <w:t>.</w:t>
      </w:r>
      <w:r>
        <w:t xml:space="preserve"> Polonsky, P</w:t>
      </w:r>
      <w:r w:rsidR="002D568E">
        <w:t>.</w:t>
      </w:r>
      <w:r>
        <w:t xml:space="preserve"> Shevchenko, A</w:t>
      </w:r>
      <w:r w:rsidR="002D568E">
        <w:t>.</w:t>
      </w:r>
      <w:r>
        <w:t xml:space="preserve"> Kirichenko, D</w:t>
      </w:r>
      <w:r w:rsidR="002D568E">
        <w:t>.</w:t>
      </w:r>
      <w:r>
        <w:t xml:space="preserve"> Zinoviev, A</w:t>
      </w:r>
      <w:r w:rsidR="002D568E">
        <w:t>.</w:t>
      </w:r>
      <w:r>
        <w:t xml:space="preserve"> </w:t>
      </w:r>
      <w:proofErr w:type="spellStart"/>
      <w:r>
        <w:t>Rylyakov</w:t>
      </w:r>
      <w:proofErr w:type="spellEnd"/>
      <w:r>
        <w:t xml:space="preserve">, PSCAN'96: </w:t>
      </w:r>
      <w:r w:rsidR="00B70589">
        <w:t>n</w:t>
      </w:r>
      <w:r>
        <w:t>ew software for simulation and optimization of complex RSFQ circuits, IEEE trans</w:t>
      </w:r>
      <w:r w:rsidR="00FA26FB">
        <w:t>.</w:t>
      </w:r>
      <w:r>
        <w:t xml:space="preserve"> on appl</w:t>
      </w:r>
      <w:r w:rsidR="00FA26FB">
        <w:t>.</w:t>
      </w:r>
      <w:r>
        <w:t xml:space="preserve"> </w:t>
      </w:r>
      <w:proofErr w:type="spellStart"/>
      <w:r w:rsidR="00FA26FB">
        <w:t>S</w:t>
      </w:r>
      <w:r>
        <w:t>upercond</w:t>
      </w:r>
      <w:proofErr w:type="spellEnd"/>
      <w:r w:rsidR="00FA26FB">
        <w:t>.</w:t>
      </w:r>
      <w:r>
        <w:t xml:space="preserve"> 7 (2), 2685-2689</w:t>
      </w:r>
    </w:p>
    <w:p w14:paraId="07C31427" w14:textId="77777777" w:rsidR="002D568E" w:rsidRPr="002D568E" w:rsidRDefault="002D568E" w:rsidP="00812744">
      <w:pPr>
        <w:pStyle w:val="ListParagraph"/>
        <w:numPr>
          <w:ilvl w:val="0"/>
          <w:numId w:val="2"/>
        </w:numPr>
        <w:rPr>
          <w:rFonts w:cstheme="minorHAnsi"/>
        </w:rPr>
      </w:pPr>
      <w:r w:rsidRPr="002D568E">
        <w:rPr>
          <w:rFonts w:cstheme="minorHAnsi"/>
        </w:rPr>
        <w:t>W.C. Stewart</w:t>
      </w:r>
      <w:r w:rsidR="00FA26FB">
        <w:rPr>
          <w:rFonts w:cstheme="minorHAnsi"/>
        </w:rPr>
        <w:t>,</w:t>
      </w:r>
      <w:r w:rsidRPr="002D568E">
        <w:rPr>
          <w:rFonts w:cstheme="minorHAnsi"/>
        </w:rPr>
        <w:t xml:space="preserve"> Current-voltage characteristics of superconducting tunnel junctions, Journal of Applied Physics, 45, 452</w:t>
      </w:r>
      <w:r w:rsidR="00FA26FB">
        <w:rPr>
          <w:rFonts w:cstheme="minorHAnsi"/>
        </w:rPr>
        <w:t>, 1974</w:t>
      </w:r>
    </w:p>
    <w:p w14:paraId="61E8D3D7" w14:textId="77777777" w:rsidR="002D568E" w:rsidRPr="003F24D8" w:rsidRDefault="00917216" w:rsidP="002D568E">
      <w:pPr>
        <w:pStyle w:val="ListParagraph"/>
        <w:numPr>
          <w:ilvl w:val="0"/>
          <w:numId w:val="2"/>
        </w:numPr>
        <w:rPr>
          <w:rFonts w:cstheme="minorHAnsi"/>
        </w:rPr>
      </w:pPr>
      <w:r>
        <w:t xml:space="preserve">N. R. </w:t>
      </w:r>
      <w:proofErr w:type="spellStart"/>
      <w:r>
        <w:t>Werthamer</w:t>
      </w:r>
      <w:proofErr w:type="spellEnd"/>
      <w:r>
        <w:t>, Nonlinear Self-Coupling of Josephson Radiation in Superconducting Tunnel Junctions, Phys. Rev. 147(1), 255, 1966</w:t>
      </w:r>
    </w:p>
    <w:p w14:paraId="3C13B75F" w14:textId="77777777" w:rsidR="003F24D8" w:rsidRPr="002D568E" w:rsidRDefault="00320C7B" w:rsidP="002D568E">
      <w:pPr>
        <w:pStyle w:val="ListParagraph"/>
        <w:numPr>
          <w:ilvl w:val="0"/>
          <w:numId w:val="2"/>
        </w:numPr>
        <w:rPr>
          <w:rFonts w:cstheme="minorHAnsi"/>
        </w:rPr>
      </w:pPr>
      <w:r w:rsidRPr="00320C7B">
        <w:t xml:space="preserve">A. A. </w:t>
      </w:r>
      <w:proofErr w:type="spellStart"/>
      <w:r w:rsidRPr="00320C7B">
        <w:t>Odintsov</w:t>
      </w:r>
      <w:proofErr w:type="spellEnd"/>
      <w:r w:rsidRPr="00320C7B">
        <w:t xml:space="preserve">, V. K. Semenov, and A. B. </w:t>
      </w:r>
      <w:proofErr w:type="spellStart"/>
      <w:r w:rsidRPr="00320C7B">
        <w:t>Zorin</w:t>
      </w:r>
      <w:proofErr w:type="spellEnd"/>
      <w:r>
        <w:t xml:space="preserve">, </w:t>
      </w:r>
      <w:r w:rsidRPr="00387782">
        <w:t>SPECIFIC PROBLEMS OF NUMERICAL ANALYSIS OF THE JOSEPHSON JUNCTION CIRCUITS, IEEE TRANSACTIONS ON MAGNETICS, VOL. MAG</w:t>
      </w:r>
      <w:r w:rsidR="00387782" w:rsidRPr="00387782">
        <w:t>-2,</w:t>
      </w:r>
      <w:r w:rsidRPr="00387782">
        <w:t xml:space="preserve"> NO. 2, MARCH 1987</w:t>
      </w:r>
    </w:p>
    <w:p w14:paraId="5B6E904D" w14:textId="77777777" w:rsidR="002D568E" w:rsidRPr="002D568E" w:rsidRDefault="00000000" w:rsidP="002D568E">
      <w:pPr>
        <w:pStyle w:val="ListParagraph"/>
        <w:numPr>
          <w:ilvl w:val="0"/>
          <w:numId w:val="2"/>
        </w:numPr>
        <w:rPr>
          <w:rFonts w:cstheme="minorHAnsi"/>
        </w:rPr>
      </w:pPr>
      <w:hyperlink r:id="rId26" w:history="1">
        <w:r w:rsidR="00F7202C" w:rsidRPr="00F7202C">
          <w:rPr>
            <w:rStyle w:val="Hyperlink"/>
            <w:color w:val="auto"/>
            <w:u w:val="none"/>
          </w:rPr>
          <w:t>Riedel</w:t>
        </w:r>
        <w:r w:rsidR="00981A47">
          <w:rPr>
            <w:rStyle w:val="Hyperlink"/>
            <w:color w:val="auto"/>
            <w:u w:val="none"/>
          </w:rPr>
          <w:t xml:space="preserve"> </w:t>
        </w:r>
        <w:r w:rsidR="00F7202C" w:rsidRPr="00F7202C">
          <w:rPr>
            <w:rStyle w:val="Hyperlink"/>
            <w:color w:val="auto"/>
            <w:u w:val="none"/>
          </w:rPr>
          <w:t>E.</w:t>
        </w:r>
      </w:hyperlink>
      <w:r w:rsidR="00F7202C" w:rsidRPr="00F7202C">
        <w:t xml:space="preserve">, </w:t>
      </w:r>
      <w:proofErr w:type="spellStart"/>
      <w:r w:rsidR="00F7202C" w:rsidRPr="00F7202C">
        <w:t>Zum</w:t>
      </w:r>
      <w:proofErr w:type="spellEnd"/>
      <w:r w:rsidR="00F7202C" w:rsidRPr="00F7202C">
        <w:t xml:space="preserve"> </w:t>
      </w:r>
      <w:proofErr w:type="spellStart"/>
      <w:r w:rsidR="00F7202C" w:rsidRPr="00F7202C">
        <w:t>Tunneleffekt</w:t>
      </w:r>
      <w:proofErr w:type="spellEnd"/>
      <w:r w:rsidR="00F7202C" w:rsidRPr="00F7202C">
        <w:t xml:space="preserve"> </w:t>
      </w:r>
      <w:proofErr w:type="spellStart"/>
      <w:r w:rsidR="00F7202C" w:rsidRPr="00F7202C">
        <w:t>bei</w:t>
      </w:r>
      <w:proofErr w:type="spellEnd"/>
      <w:r w:rsidR="00F7202C" w:rsidRPr="00F7202C">
        <w:t xml:space="preserve"> </w:t>
      </w:r>
      <w:proofErr w:type="spellStart"/>
      <w:r w:rsidR="00F7202C" w:rsidRPr="00F7202C">
        <w:t>Supraleitern</w:t>
      </w:r>
      <w:proofErr w:type="spellEnd"/>
      <w:r w:rsidR="00F7202C" w:rsidRPr="00F7202C">
        <w:t xml:space="preserve"> </w:t>
      </w:r>
      <w:proofErr w:type="spellStart"/>
      <w:r w:rsidR="00F7202C" w:rsidRPr="00F7202C">
        <w:t>im</w:t>
      </w:r>
      <w:proofErr w:type="spellEnd"/>
      <w:r w:rsidR="00F7202C" w:rsidRPr="00F7202C">
        <w:t xml:space="preserve"> </w:t>
      </w:r>
      <w:proofErr w:type="spellStart"/>
      <w:r w:rsidR="00F7202C" w:rsidRPr="00F7202C">
        <w:t>Mikrowellenfeld</w:t>
      </w:r>
      <w:proofErr w:type="spellEnd"/>
      <w:r w:rsidR="00F7202C" w:rsidRPr="00F7202C">
        <w:t xml:space="preserve">, </w:t>
      </w:r>
      <w:proofErr w:type="spellStart"/>
      <w:r w:rsidR="00F7202C" w:rsidRPr="00F7202C">
        <w:t>Zeitschrift</w:t>
      </w:r>
      <w:proofErr w:type="spellEnd"/>
      <w:r w:rsidR="00F7202C" w:rsidRPr="00F7202C">
        <w:t xml:space="preserve"> </w:t>
      </w:r>
      <w:proofErr w:type="spellStart"/>
      <w:r w:rsidR="00F7202C" w:rsidRPr="00F7202C">
        <w:t>Naturforschung</w:t>
      </w:r>
      <w:proofErr w:type="spellEnd"/>
      <w:r w:rsidR="00F7202C" w:rsidRPr="00F7202C">
        <w:t xml:space="preserve"> Teil A, Vol. 19, p.1634</w:t>
      </w:r>
    </w:p>
    <w:p w14:paraId="3BA2BD2E" w14:textId="77777777" w:rsidR="00917216" w:rsidRDefault="00917216" w:rsidP="00917216">
      <w:pPr>
        <w:pStyle w:val="ListParagraph"/>
        <w:numPr>
          <w:ilvl w:val="0"/>
          <w:numId w:val="2"/>
        </w:numPr>
        <w:rPr>
          <w:rFonts w:cstheme="minorHAnsi"/>
        </w:rPr>
      </w:pPr>
      <w:r>
        <w:t xml:space="preserve">V. </w:t>
      </w:r>
      <w:proofErr w:type="spellStart"/>
      <w:r>
        <w:t>Ambegaokar</w:t>
      </w:r>
      <w:proofErr w:type="spellEnd"/>
      <w:r>
        <w:t xml:space="preserve">, A. </w:t>
      </w:r>
      <w:proofErr w:type="spellStart"/>
      <w:r>
        <w:t>Baratoff</w:t>
      </w:r>
      <w:proofErr w:type="spellEnd"/>
      <w:r>
        <w:t>, Tunneling Between Superconductors, Phys. Rev. Lett. 10, 486-489 (1963).</w:t>
      </w:r>
      <w:r w:rsidRPr="00C90D7B">
        <w:rPr>
          <w:rFonts w:cstheme="minorHAnsi"/>
        </w:rPr>
        <w:t xml:space="preserve"> </w:t>
      </w:r>
    </w:p>
    <w:p w14:paraId="6D405411" w14:textId="77777777" w:rsidR="00243E3C" w:rsidRDefault="00243E3C" w:rsidP="00243E3C">
      <w:pPr>
        <w:pStyle w:val="ListParagraph"/>
        <w:numPr>
          <w:ilvl w:val="0"/>
          <w:numId w:val="2"/>
        </w:numPr>
        <w:spacing w:after="0"/>
      </w:pPr>
      <w:r>
        <w:t>K.K. Likharev and V.K. Semenov, RSFQ Logic/memory Family: A New Josephson-Junction Technology for Sub-</w:t>
      </w:r>
      <w:proofErr w:type="spellStart"/>
      <w:r>
        <w:t>Tetrahem</w:t>
      </w:r>
      <w:proofErr w:type="spellEnd"/>
      <w:r>
        <w:t xml:space="preserve">-Clock Frequency Digital Systems,  IEEE Trans. on Appl. </w:t>
      </w:r>
      <w:proofErr w:type="spellStart"/>
      <w:r>
        <w:t>Supercond</w:t>
      </w:r>
      <w:proofErr w:type="spellEnd"/>
      <w:r>
        <w:t xml:space="preserve">., </w:t>
      </w:r>
      <w:r w:rsidRPr="00243E3C">
        <w:t>vol. 1, pp. 3-28, 1991</w:t>
      </w:r>
    </w:p>
    <w:p w14:paraId="57E5FF85" w14:textId="77777777" w:rsidR="00AF4A4E" w:rsidRDefault="00AF4A4E">
      <w:r>
        <w:br w:type="page"/>
      </w:r>
    </w:p>
    <w:p w14:paraId="2D886829" w14:textId="77777777" w:rsidR="007808E5" w:rsidRDefault="00AF4A4E" w:rsidP="00320C7B">
      <w:pPr>
        <w:spacing w:after="0"/>
        <w:rPr>
          <w:b/>
          <w:sz w:val="40"/>
        </w:rPr>
      </w:pPr>
      <w:r w:rsidRPr="00AF4A4E">
        <w:rPr>
          <w:b/>
          <w:sz w:val="40"/>
        </w:rPr>
        <w:lastRenderedPageBreak/>
        <w:t>Appendix A</w:t>
      </w:r>
    </w:p>
    <w:p w14:paraId="6510B460" w14:textId="77777777" w:rsidR="00320C7B" w:rsidRDefault="00AF4A4E" w:rsidP="00320C7B">
      <w:pPr>
        <w:spacing w:after="0"/>
        <w:rPr>
          <w:b/>
          <w:sz w:val="40"/>
        </w:rPr>
      </w:pPr>
      <w:r w:rsidRPr="00AF4A4E">
        <w:rPr>
          <w:b/>
          <w:sz w:val="40"/>
        </w:rPr>
        <w:t>PSCAN units</w:t>
      </w:r>
    </w:p>
    <w:p w14:paraId="4CE4ABA7" w14:textId="77777777" w:rsidR="00AF4A4E" w:rsidRDefault="00AF4A4E" w:rsidP="00320C7B">
      <w:pPr>
        <w:spacing w:after="0"/>
        <w:rPr>
          <w:b/>
          <w:sz w:val="40"/>
        </w:rPr>
      </w:pPr>
    </w:p>
    <w:p w14:paraId="7B9A0B44" w14:textId="77777777" w:rsidR="00BD7683" w:rsidRPr="00387782" w:rsidRDefault="00AF4A4E" w:rsidP="00320C7B">
      <w:pPr>
        <w:spacing w:after="0"/>
      </w:pPr>
      <w:r w:rsidRPr="00387782">
        <w:t xml:space="preserve">Like its predecessor, PSCAN2 operates with dimensionless units.  </w:t>
      </w:r>
      <w:r w:rsidR="00950474" w:rsidRPr="00387782">
        <w:t xml:space="preserve">For </w:t>
      </w:r>
      <w:r w:rsidR="00BD7683" w:rsidRPr="00387782">
        <w:t>convenience</w:t>
      </w:r>
      <w:r w:rsidR="00950474" w:rsidRPr="00387782">
        <w:t xml:space="preserve">, PSCAN uses </w:t>
      </w:r>
      <w:r w:rsidR="00BD7683" w:rsidRPr="00387782">
        <w:t xml:space="preserve">normalized </w:t>
      </w:r>
      <w:proofErr w:type="gramStart"/>
      <w:r w:rsidR="00BD7683" w:rsidRPr="00387782">
        <w:t>units</w:t>
      </w:r>
      <w:proofErr w:type="gramEnd"/>
      <w:r w:rsidR="00BD7683" w:rsidRPr="00387782">
        <w:t xml:space="preserve"> system, where the magnetic flux unit is equal to</w:t>
      </w:r>
    </w:p>
    <w:p w14:paraId="5FAF3B98" w14:textId="77777777" w:rsidR="00AF4A4E" w:rsidRPr="00387782" w:rsidRDefault="00BD7683" w:rsidP="00320C7B">
      <w:pPr>
        <w:spacing w:after="0"/>
        <w:rPr>
          <w:rFonts w:cstheme="minorHAnsi"/>
        </w:rPr>
      </w:pPr>
      <w:r w:rsidRPr="00387782">
        <w:rPr>
          <w:rFonts w:cstheme="minorHAnsi"/>
        </w:rPr>
        <w:t>Φ</w:t>
      </w:r>
      <w:r w:rsidRPr="00387782">
        <w:rPr>
          <w:vertAlign w:val="subscript"/>
        </w:rPr>
        <w:t>0</w:t>
      </w:r>
      <w:r w:rsidRPr="00387782">
        <w:t>/2</w:t>
      </w:r>
      <w:r w:rsidRPr="00387782">
        <w:rPr>
          <w:rFonts w:cstheme="minorHAnsi"/>
        </w:rPr>
        <w:t xml:space="preserve">π = </w:t>
      </w:r>
      <w:r w:rsidR="00701033" w:rsidRPr="00387782">
        <w:rPr>
          <w:rFonts w:cstheme="minorHAnsi"/>
        </w:rPr>
        <w:t>ħ</w:t>
      </w:r>
      <w:r w:rsidRPr="00387782">
        <w:rPr>
          <w:rFonts w:cstheme="minorHAnsi"/>
        </w:rPr>
        <w:t>/2e ≈ 0.33·10</w:t>
      </w:r>
      <w:r w:rsidRPr="00387782">
        <w:rPr>
          <w:rFonts w:cstheme="minorHAnsi"/>
          <w:vertAlign w:val="superscript"/>
        </w:rPr>
        <w:t>-15</w:t>
      </w:r>
      <w:r w:rsidRPr="00387782">
        <w:rPr>
          <w:rFonts w:cstheme="minorHAnsi"/>
        </w:rPr>
        <w:t xml:space="preserve"> Wb</w:t>
      </w:r>
    </w:p>
    <w:p w14:paraId="608E14DA" w14:textId="77777777" w:rsidR="009B3220" w:rsidRPr="00387782" w:rsidRDefault="00BD7683" w:rsidP="00320C7B">
      <w:pPr>
        <w:spacing w:after="0"/>
        <w:rPr>
          <w:rFonts w:cstheme="minorHAnsi"/>
        </w:rPr>
      </w:pPr>
      <w:r w:rsidRPr="00387782">
        <w:rPr>
          <w:rFonts w:cstheme="minorHAnsi"/>
        </w:rPr>
        <w:t>At these units, the magnetic flux in a loop is equal to the superconductor phase drop in it.</w:t>
      </w:r>
      <w:r w:rsidR="009B3220" w:rsidRPr="00387782">
        <w:rPr>
          <w:rFonts w:cstheme="minorHAnsi"/>
        </w:rPr>
        <w:t xml:space="preserve">  </w:t>
      </w:r>
    </w:p>
    <w:p w14:paraId="45C2D8D8" w14:textId="77777777" w:rsidR="009B3220" w:rsidRPr="00387782" w:rsidRDefault="009B3220" w:rsidP="00320C7B">
      <w:pPr>
        <w:spacing w:after="0"/>
        <w:rPr>
          <w:rFonts w:cstheme="minorHAnsi"/>
        </w:rPr>
      </w:pPr>
    </w:p>
    <w:p w14:paraId="5F05B4A7" w14:textId="77777777" w:rsidR="00BD7683" w:rsidRDefault="00BD7683" w:rsidP="00320C7B">
      <w:pPr>
        <w:spacing w:after="0"/>
        <w:rPr>
          <w:rFonts w:cstheme="minorHAnsi"/>
        </w:rPr>
      </w:pPr>
      <w:r w:rsidRPr="00387782">
        <w:rPr>
          <w:rFonts w:cstheme="minorHAnsi"/>
        </w:rPr>
        <w:t xml:space="preserve">In order to normalize all other units, </w:t>
      </w:r>
      <w:r w:rsidR="00416E0D">
        <w:rPr>
          <w:rFonts w:cstheme="minorHAnsi"/>
        </w:rPr>
        <w:t>a</w:t>
      </w:r>
      <w:r w:rsidRPr="00387782">
        <w:rPr>
          <w:rFonts w:cstheme="minorHAnsi"/>
        </w:rPr>
        <w:t xml:space="preserve"> user should define two</w:t>
      </w:r>
      <w:r w:rsidR="00416E0D">
        <w:rPr>
          <w:rFonts w:cstheme="minorHAnsi"/>
        </w:rPr>
        <w:t xml:space="preserve"> of them</w:t>
      </w:r>
      <w:r w:rsidRPr="00387782">
        <w:rPr>
          <w:rFonts w:cstheme="minorHAnsi"/>
        </w:rPr>
        <w:t xml:space="preserve">: the current unit and the voltage unit.  </w:t>
      </w:r>
      <w:r w:rsidR="00D81B0A" w:rsidRPr="00387782">
        <w:rPr>
          <w:rFonts w:cstheme="minorHAnsi"/>
        </w:rPr>
        <w:t xml:space="preserve">The choice of these units depends on the fabrication process.  </w:t>
      </w:r>
      <w:r w:rsidR="009B3220" w:rsidRPr="00387782">
        <w:rPr>
          <w:rFonts w:cstheme="minorHAnsi"/>
        </w:rPr>
        <w:t>For instance</w:t>
      </w:r>
      <w:r w:rsidR="00D81B0A" w:rsidRPr="00387782">
        <w:rPr>
          <w:rFonts w:cstheme="minorHAnsi"/>
        </w:rPr>
        <w:t>, i</w:t>
      </w:r>
      <w:r w:rsidRPr="00387782">
        <w:rPr>
          <w:rFonts w:cstheme="minorHAnsi"/>
        </w:rPr>
        <w:t>t is convenient us</w:t>
      </w:r>
      <w:r w:rsidR="00D81B0A" w:rsidRPr="00387782">
        <w:rPr>
          <w:rFonts w:cstheme="minorHAnsi"/>
        </w:rPr>
        <w:t>ing</w:t>
      </w:r>
      <w:r w:rsidRPr="00387782">
        <w:rPr>
          <w:rFonts w:cstheme="minorHAnsi"/>
        </w:rPr>
        <w:t xml:space="preserve"> </w:t>
      </w:r>
      <w:r w:rsidR="009B3220" w:rsidRPr="00387782">
        <w:rPr>
          <w:rFonts w:cstheme="minorHAnsi"/>
        </w:rPr>
        <w:t>close-to-</w:t>
      </w:r>
      <w:r w:rsidRPr="00387782">
        <w:rPr>
          <w:rFonts w:cstheme="minorHAnsi"/>
        </w:rPr>
        <w:t xml:space="preserve">minimal </w:t>
      </w:r>
      <w:r w:rsidR="00D81B0A" w:rsidRPr="00387782">
        <w:rPr>
          <w:rFonts w:cstheme="minorHAnsi"/>
        </w:rPr>
        <w:t xml:space="preserve">Josephson junction </w:t>
      </w:r>
      <w:r w:rsidRPr="00387782">
        <w:rPr>
          <w:rFonts w:cstheme="minorHAnsi"/>
        </w:rPr>
        <w:t xml:space="preserve">critical current </w:t>
      </w:r>
      <w:r w:rsidR="00D81B0A" w:rsidRPr="00387782">
        <w:rPr>
          <w:rFonts w:cstheme="minorHAnsi"/>
        </w:rPr>
        <w:t xml:space="preserve">for the current unit and the </w:t>
      </w:r>
      <w:proofErr w:type="spellStart"/>
      <w:r w:rsidR="00D81B0A" w:rsidRPr="00387782">
        <w:rPr>
          <w:rFonts w:cstheme="minorHAnsi"/>
        </w:rPr>
        <w:t>I</w:t>
      </w:r>
      <w:r w:rsidR="00D81B0A" w:rsidRPr="00387782">
        <w:rPr>
          <w:rFonts w:cstheme="minorHAnsi"/>
          <w:vertAlign w:val="subscript"/>
        </w:rPr>
        <w:t>c</w:t>
      </w:r>
      <w:r w:rsidR="00D81B0A" w:rsidRPr="00387782">
        <w:rPr>
          <w:rFonts w:cstheme="minorHAnsi"/>
        </w:rPr>
        <w:t>R</w:t>
      </w:r>
      <w:r w:rsidR="00D81B0A" w:rsidRPr="00387782">
        <w:rPr>
          <w:rFonts w:cstheme="minorHAnsi"/>
          <w:vertAlign w:val="subscript"/>
        </w:rPr>
        <w:t>n</w:t>
      </w:r>
      <w:proofErr w:type="spellEnd"/>
      <w:r w:rsidR="00D81B0A" w:rsidRPr="00387782">
        <w:rPr>
          <w:rFonts w:cstheme="minorHAnsi"/>
        </w:rPr>
        <w:t xml:space="preserve"> product of </w:t>
      </w:r>
      <w:r w:rsidR="009B3220" w:rsidRPr="00387782">
        <w:rPr>
          <w:rFonts w:cstheme="minorHAnsi"/>
        </w:rPr>
        <w:t>a</w:t>
      </w:r>
      <w:r w:rsidR="00D81B0A" w:rsidRPr="00387782">
        <w:rPr>
          <w:rFonts w:cstheme="minorHAnsi"/>
        </w:rPr>
        <w:t xml:space="preserve"> nominally shunted (β</w:t>
      </w:r>
      <w:r w:rsidR="00D81B0A" w:rsidRPr="00387782">
        <w:rPr>
          <w:rFonts w:cstheme="minorHAnsi"/>
          <w:vertAlign w:val="subscript"/>
        </w:rPr>
        <w:t>c</w:t>
      </w:r>
      <w:r w:rsidR="00D81B0A" w:rsidRPr="00387782">
        <w:rPr>
          <w:rFonts w:cstheme="minorHAnsi"/>
        </w:rPr>
        <w:t xml:space="preserve">=1) junction, </w:t>
      </w:r>
      <w:r w:rsidR="009B3220" w:rsidRPr="00387782">
        <w:rPr>
          <w:rFonts w:cstheme="minorHAnsi"/>
        </w:rPr>
        <w:t xml:space="preserve">i.e., plasma voltage, </w:t>
      </w:r>
      <w:r w:rsidR="00D81B0A" w:rsidRPr="00387782">
        <w:rPr>
          <w:rFonts w:cstheme="minorHAnsi"/>
        </w:rPr>
        <w:t>as a voltage unit.</w:t>
      </w:r>
    </w:p>
    <w:p w14:paraId="78F050DE" w14:textId="77777777" w:rsidR="000B3B3C" w:rsidRDefault="000B3B3C" w:rsidP="00320C7B">
      <w:pPr>
        <w:spacing w:after="0"/>
        <w:rPr>
          <w:rFonts w:cstheme="minorHAnsi"/>
        </w:rPr>
      </w:pPr>
    </w:p>
    <w:p w14:paraId="365B4B90" w14:textId="77777777" w:rsidR="000B3B3C" w:rsidRPr="00387782" w:rsidRDefault="000B3B3C" w:rsidP="00320C7B">
      <w:pPr>
        <w:spacing w:after="0"/>
        <w:rPr>
          <w:rFonts w:cstheme="minorHAnsi"/>
        </w:rPr>
      </w:pPr>
      <w:r>
        <w:rPr>
          <w:rFonts w:cstheme="minorHAnsi"/>
        </w:rPr>
        <w:t xml:space="preserve">PSCAN determines the </w:t>
      </w:r>
      <w:r w:rsidR="006A1331">
        <w:rPr>
          <w:rFonts w:cstheme="minorHAnsi"/>
        </w:rPr>
        <w:t xml:space="preserve">physical value of the parameter by its first letter (see table below).  This dependence is set by </w:t>
      </w:r>
      <w:r w:rsidR="006A1331" w:rsidRPr="006A1331">
        <w:rPr>
          <w:rFonts w:cstheme="minorHAnsi"/>
          <w:i/>
        </w:rPr>
        <w:t>psglobals.Par2Units</w:t>
      </w:r>
      <w:r w:rsidR="006A1331">
        <w:rPr>
          <w:rFonts w:cstheme="minorHAnsi"/>
        </w:rPr>
        <w:t xml:space="preserve"> variable and can be redefined.</w:t>
      </w:r>
    </w:p>
    <w:p w14:paraId="676E90FA" w14:textId="77777777" w:rsidR="00D81B0A" w:rsidRPr="00387782" w:rsidRDefault="00D81B0A" w:rsidP="00320C7B">
      <w:pPr>
        <w:spacing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780"/>
        <w:gridCol w:w="1530"/>
        <w:gridCol w:w="1800"/>
      </w:tblGrid>
      <w:tr w:rsidR="000B3B3C" w:rsidRPr="00387782" w14:paraId="751A66FA" w14:textId="77777777" w:rsidTr="006A1331">
        <w:tc>
          <w:tcPr>
            <w:tcW w:w="2250" w:type="dxa"/>
            <w:tcBorders>
              <w:bottom w:val="single" w:sz="4" w:space="0" w:color="auto"/>
              <w:right w:val="single" w:sz="4" w:space="0" w:color="auto"/>
            </w:tcBorders>
          </w:tcPr>
          <w:p w14:paraId="17BCB378" w14:textId="77777777" w:rsidR="000B3B3C" w:rsidRDefault="000B3B3C" w:rsidP="000B3B3C">
            <w:pPr>
              <w:jc w:val="center"/>
              <w:rPr>
                <w:b/>
              </w:rPr>
            </w:pPr>
            <w:r>
              <w:rPr>
                <w:b/>
              </w:rPr>
              <w:t>First letter in the</w:t>
            </w:r>
          </w:p>
          <w:p w14:paraId="3D3DC49B" w14:textId="77777777" w:rsidR="000B3B3C" w:rsidRPr="000B3B3C" w:rsidRDefault="000B3B3C" w:rsidP="000B3B3C">
            <w:pPr>
              <w:jc w:val="center"/>
              <w:rPr>
                <w:b/>
              </w:rPr>
            </w:pPr>
            <w:r>
              <w:rPr>
                <w:b/>
              </w:rPr>
              <w:t>parameters name</w:t>
            </w:r>
          </w:p>
        </w:tc>
        <w:tc>
          <w:tcPr>
            <w:tcW w:w="3780" w:type="dxa"/>
            <w:tcBorders>
              <w:bottom w:val="single" w:sz="4" w:space="0" w:color="auto"/>
              <w:right w:val="single" w:sz="4" w:space="0" w:color="auto"/>
            </w:tcBorders>
          </w:tcPr>
          <w:p w14:paraId="05AC4920" w14:textId="77777777" w:rsidR="000B3B3C" w:rsidRPr="00387782" w:rsidRDefault="000B3B3C" w:rsidP="000B3B3C">
            <w:pPr>
              <w:jc w:val="center"/>
              <w:rPr>
                <w:b/>
              </w:rPr>
            </w:pPr>
            <w:r w:rsidRPr="00387782">
              <w:rPr>
                <w:b/>
              </w:rPr>
              <w:t>Units of</w:t>
            </w:r>
          </w:p>
        </w:tc>
        <w:tc>
          <w:tcPr>
            <w:tcW w:w="1530" w:type="dxa"/>
            <w:tcBorders>
              <w:left w:val="single" w:sz="4" w:space="0" w:color="auto"/>
              <w:bottom w:val="single" w:sz="4" w:space="0" w:color="auto"/>
              <w:right w:val="single" w:sz="4" w:space="0" w:color="auto"/>
            </w:tcBorders>
          </w:tcPr>
          <w:p w14:paraId="3D7E09CC" w14:textId="77777777" w:rsidR="000B3B3C" w:rsidRPr="00387782" w:rsidRDefault="000B3B3C" w:rsidP="000B3B3C">
            <w:pPr>
              <w:jc w:val="center"/>
              <w:rPr>
                <w:b/>
              </w:rPr>
            </w:pPr>
            <w:r w:rsidRPr="00387782">
              <w:rPr>
                <w:b/>
              </w:rPr>
              <w:t>Notation</w:t>
            </w:r>
          </w:p>
        </w:tc>
        <w:tc>
          <w:tcPr>
            <w:tcW w:w="1800" w:type="dxa"/>
            <w:tcBorders>
              <w:left w:val="single" w:sz="4" w:space="0" w:color="auto"/>
              <w:bottom w:val="single" w:sz="4" w:space="0" w:color="auto"/>
            </w:tcBorders>
          </w:tcPr>
          <w:p w14:paraId="274AA14A" w14:textId="77777777" w:rsidR="000B3B3C" w:rsidRPr="00387782" w:rsidRDefault="000B3B3C" w:rsidP="000B3B3C">
            <w:pPr>
              <w:jc w:val="center"/>
              <w:rPr>
                <w:b/>
              </w:rPr>
            </w:pPr>
            <w:r w:rsidRPr="00387782">
              <w:rPr>
                <w:b/>
              </w:rPr>
              <w:t>Relation</w:t>
            </w:r>
          </w:p>
        </w:tc>
      </w:tr>
      <w:tr w:rsidR="000B3B3C" w:rsidRPr="00387782" w14:paraId="48379F70" w14:textId="77777777" w:rsidTr="006A1331">
        <w:tc>
          <w:tcPr>
            <w:tcW w:w="2250" w:type="dxa"/>
            <w:tcBorders>
              <w:top w:val="single" w:sz="4" w:space="0" w:color="auto"/>
              <w:right w:val="single" w:sz="4" w:space="0" w:color="auto"/>
            </w:tcBorders>
          </w:tcPr>
          <w:p w14:paraId="10ED6F85" w14:textId="77777777" w:rsidR="000B3B3C" w:rsidRPr="000B3B3C" w:rsidRDefault="000B3B3C" w:rsidP="000B3B3C">
            <w:pPr>
              <w:jc w:val="center"/>
              <w:rPr>
                <w:b/>
              </w:rPr>
            </w:pPr>
            <w:r w:rsidRPr="000B3B3C">
              <w:rPr>
                <w:b/>
              </w:rPr>
              <w:t>P</w:t>
            </w:r>
          </w:p>
        </w:tc>
        <w:tc>
          <w:tcPr>
            <w:tcW w:w="3780" w:type="dxa"/>
            <w:tcBorders>
              <w:top w:val="single" w:sz="4" w:space="0" w:color="auto"/>
              <w:right w:val="single" w:sz="4" w:space="0" w:color="auto"/>
            </w:tcBorders>
          </w:tcPr>
          <w:p w14:paraId="7FDC0DF7" w14:textId="77777777" w:rsidR="000B3B3C" w:rsidRPr="00387782" w:rsidRDefault="006A1331" w:rsidP="006A1331">
            <w:r>
              <w:t>M</w:t>
            </w:r>
            <w:r w:rsidR="000B3B3C" w:rsidRPr="00387782">
              <w:t>agnetic flux</w:t>
            </w:r>
            <w:r w:rsidR="000B3B3C">
              <w:t xml:space="preserve"> </w:t>
            </w:r>
            <w:r>
              <w:t>(</w:t>
            </w:r>
            <w:proofErr w:type="spellStart"/>
            <w:r>
              <w:t>supercond</w:t>
            </w:r>
            <w:proofErr w:type="spellEnd"/>
            <w:r>
              <w:t>. p</w:t>
            </w:r>
            <w:r w:rsidR="000B3B3C">
              <w:t>hase</w:t>
            </w:r>
            <w:r>
              <w:t>)</w:t>
            </w:r>
          </w:p>
        </w:tc>
        <w:tc>
          <w:tcPr>
            <w:tcW w:w="1530" w:type="dxa"/>
            <w:tcBorders>
              <w:top w:val="single" w:sz="4" w:space="0" w:color="auto"/>
              <w:left w:val="single" w:sz="4" w:space="0" w:color="auto"/>
              <w:right w:val="single" w:sz="4" w:space="0" w:color="auto"/>
            </w:tcBorders>
          </w:tcPr>
          <w:p w14:paraId="3810B5F7" w14:textId="77777777" w:rsidR="000B3B3C" w:rsidRPr="00387782" w:rsidRDefault="000B3B3C" w:rsidP="00320C7B">
            <w:pPr>
              <w:rPr>
                <w:i/>
              </w:rPr>
            </w:pPr>
            <w:proofErr w:type="spellStart"/>
            <w:r w:rsidRPr="00387782">
              <w:rPr>
                <w:rFonts w:cstheme="minorHAnsi"/>
                <w:i/>
              </w:rPr>
              <w:t>Φ</w:t>
            </w:r>
            <w:r w:rsidRPr="00387782">
              <w:rPr>
                <w:i/>
                <w:vertAlign w:val="subscript"/>
              </w:rPr>
              <w:t>u</w:t>
            </w:r>
            <w:proofErr w:type="spellEnd"/>
          </w:p>
        </w:tc>
        <w:tc>
          <w:tcPr>
            <w:tcW w:w="1800" w:type="dxa"/>
            <w:tcBorders>
              <w:top w:val="single" w:sz="4" w:space="0" w:color="auto"/>
              <w:left w:val="single" w:sz="4" w:space="0" w:color="auto"/>
            </w:tcBorders>
          </w:tcPr>
          <w:p w14:paraId="74219AAC" w14:textId="77777777" w:rsidR="000B3B3C" w:rsidRPr="00387782" w:rsidRDefault="000B3B3C" w:rsidP="00320C7B">
            <w:r w:rsidRPr="00387782">
              <w:rPr>
                <w:rFonts w:cstheme="minorHAnsi"/>
                <w:i/>
              </w:rPr>
              <w:t>Φ</w:t>
            </w:r>
            <w:r w:rsidRPr="00387782">
              <w:rPr>
                <w:i/>
                <w:vertAlign w:val="subscript"/>
              </w:rPr>
              <w:t>0</w:t>
            </w:r>
            <w:r w:rsidRPr="00387782">
              <w:rPr>
                <w:i/>
              </w:rPr>
              <w:t>/2</w:t>
            </w:r>
            <w:r w:rsidRPr="00387782">
              <w:rPr>
                <w:rFonts w:cstheme="minorHAnsi"/>
                <w:i/>
              </w:rPr>
              <w:t>π</w:t>
            </w:r>
          </w:p>
        </w:tc>
      </w:tr>
      <w:tr w:rsidR="000B3B3C" w:rsidRPr="00387782" w14:paraId="1AD6CB36" w14:textId="77777777" w:rsidTr="006A1331">
        <w:tc>
          <w:tcPr>
            <w:tcW w:w="2250" w:type="dxa"/>
            <w:tcBorders>
              <w:right w:val="single" w:sz="4" w:space="0" w:color="auto"/>
            </w:tcBorders>
          </w:tcPr>
          <w:p w14:paraId="18EC5558" w14:textId="77777777" w:rsidR="000B3B3C" w:rsidRPr="000B3B3C" w:rsidRDefault="000B3B3C" w:rsidP="000B3B3C">
            <w:pPr>
              <w:jc w:val="center"/>
              <w:rPr>
                <w:b/>
              </w:rPr>
            </w:pPr>
            <w:r w:rsidRPr="000B3B3C">
              <w:rPr>
                <w:b/>
              </w:rPr>
              <w:t>I</w:t>
            </w:r>
            <w:r w:rsidR="006A1331">
              <w:rPr>
                <w:b/>
              </w:rPr>
              <w:t>, J</w:t>
            </w:r>
          </w:p>
        </w:tc>
        <w:tc>
          <w:tcPr>
            <w:tcW w:w="3780" w:type="dxa"/>
            <w:tcBorders>
              <w:right w:val="single" w:sz="4" w:space="0" w:color="auto"/>
            </w:tcBorders>
          </w:tcPr>
          <w:p w14:paraId="3D92D9A6" w14:textId="77777777" w:rsidR="000B3B3C" w:rsidRPr="00387782" w:rsidRDefault="006A1331" w:rsidP="006A1331">
            <w:r>
              <w:t>C</w:t>
            </w:r>
            <w:r w:rsidR="000B3B3C" w:rsidRPr="00387782">
              <w:t>urrent</w:t>
            </w:r>
          </w:p>
        </w:tc>
        <w:tc>
          <w:tcPr>
            <w:tcW w:w="1530" w:type="dxa"/>
            <w:tcBorders>
              <w:left w:val="single" w:sz="4" w:space="0" w:color="auto"/>
              <w:right w:val="single" w:sz="4" w:space="0" w:color="auto"/>
            </w:tcBorders>
          </w:tcPr>
          <w:p w14:paraId="45B4967D" w14:textId="77777777" w:rsidR="000B3B3C" w:rsidRPr="00387782" w:rsidRDefault="000B3B3C" w:rsidP="00320C7B">
            <w:pPr>
              <w:rPr>
                <w:i/>
              </w:rPr>
            </w:pPr>
            <w:proofErr w:type="spellStart"/>
            <w:r w:rsidRPr="00387782">
              <w:rPr>
                <w:i/>
              </w:rPr>
              <w:t>I</w:t>
            </w:r>
            <w:r w:rsidRPr="00387782">
              <w:rPr>
                <w:i/>
                <w:vertAlign w:val="subscript"/>
              </w:rPr>
              <w:t>u</w:t>
            </w:r>
            <w:proofErr w:type="spellEnd"/>
          </w:p>
        </w:tc>
        <w:tc>
          <w:tcPr>
            <w:tcW w:w="1800" w:type="dxa"/>
            <w:tcBorders>
              <w:left w:val="single" w:sz="4" w:space="0" w:color="auto"/>
            </w:tcBorders>
          </w:tcPr>
          <w:p w14:paraId="3BFE0371" w14:textId="77777777" w:rsidR="000B3B3C" w:rsidRPr="00387782" w:rsidRDefault="000B3B3C" w:rsidP="00320C7B">
            <w:pPr>
              <w:rPr>
                <w:b/>
              </w:rPr>
            </w:pPr>
            <w:r w:rsidRPr="00387782">
              <w:rPr>
                <w:b/>
              </w:rPr>
              <w:t>Arbitrary</w:t>
            </w:r>
          </w:p>
        </w:tc>
      </w:tr>
      <w:tr w:rsidR="000B3B3C" w:rsidRPr="00387782" w14:paraId="056C88E9" w14:textId="77777777" w:rsidTr="006A1331">
        <w:tc>
          <w:tcPr>
            <w:tcW w:w="2250" w:type="dxa"/>
            <w:tcBorders>
              <w:right w:val="single" w:sz="4" w:space="0" w:color="auto"/>
            </w:tcBorders>
          </w:tcPr>
          <w:p w14:paraId="3D3EA332" w14:textId="77777777" w:rsidR="000B3B3C" w:rsidRPr="000B3B3C" w:rsidRDefault="000B3B3C" w:rsidP="000B3B3C">
            <w:pPr>
              <w:jc w:val="center"/>
              <w:rPr>
                <w:b/>
              </w:rPr>
            </w:pPr>
            <w:r w:rsidRPr="000B3B3C">
              <w:rPr>
                <w:b/>
              </w:rPr>
              <w:t>V</w:t>
            </w:r>
          </w:p>
        </w:tc>
        <w:tc>
          <w:tcPr>
            <w:tcW w:w="3780" w:type="dxa"/>
            <w:tcBorders>
              <w:right w:val="single" w:sz="4" w:space="0" w:color="auto"/>
            </w:tcBorders>
          </w:tcPr>
          <w:p w14:paraId="27078111" w14:textId="77777777" w:rsidR="000B3B3C" w:rsidRPr="00387782" w:rsidRDefault="006A1331" w:rsidP="006A1331">
            <w:r>
              <w:t>V</w:t>
            </w:r>
            <w:r w:rsidR="000B3B3C" w:rsidRPr="00387782">
              <w:t>oltage</w:t>
            </w:r>
          </w:p>
        </w:tc>
        <w:tc>
          <w:tcPr>
            <w:tcW w:w="1530" w:type="dxa"/>
            <w:tcBorders>
              <w:left w:val="single" w:sz="4" w:space="0" w:color="auto"/>
              <w:right w:val="single" w:sz="4" w:space="0" w:color="auto"/>
            </w:tcBorders>
          </w:tcPr>
          <w:p w14:paraId="65EF4316" w14:textId="77777777" w:rsidR="000B3B3C" w:rsidRPr="00387782" w:rsidRDefault="000B3B3C" w:rsidP="00320C7B">
            <w:pPr>
              <w:rPr>
                <w:i/>
              </w:rPr>
            </w:pPr>
            <w:r w:rsidRPr="00387782">
              <w:rPr>
                <w:i/>
              </w:rPr>
              <w:t>V</w:t>
            </w:r>
            <w:r w:rsidRPr="00387782">
              <w:rPr>
                <w:i/>
                <w:vertAlign w:val="subscript"/>
              </w:rPr>
              <w:t>u</w:t>
            </w:r>
          </w:p>
        </w:tc>
        <w:tc>
          <w:tcPr>
            <w:tcW w:w="1800" w:type="dxa"/>
            <w:tcBorders>
              <w:left w:val="single" w:sz="4" w:space="0" w:color="auto"/>
            </w:tcBorders>
          </w:tcPr>
          <w:p w14:paraId="26EDA1FF" w14:textId="77777777" w:rsidR="000B3B3C" w:rsidRPr="00387782" w:rsidRDefault="000B3B3C" w:rsidP="00320C7B">
            <w:pPr>
              <w:rPr>
                <w:b/>
              </w:rPr>
            </w:pPr>
            <w:r w:rsidRPr="00387782">
              <w:rPr>
                <w:b/>
              </w:rPr>
              <w:t>Arbitrary</w:t>
            </w:r>
          </w:p>
        </w:tc>
      </w:tr>
      <w:tr w:rsidR="000B3B3C" w:rsidRPr="00387782" w14:paraId="7D4E95A7" w14:textId="77777777" w:rsidTr="006A1331">
        <w:tc>
          <w:tcPr>
            <w:tcW w:w="2250" w:type="dxa"/>
            <w:tcBorders>
              <w:right w:val="single" w:sz="4" w:space="0" w:color="auto"/>
            </w:tcBorders>
          </w:tcPr>
          <w:p w14:paraId="2FCCFAE2" w14:textId="77777777" w:rsidR="000B3B3C" w:rsidRPr="000B3B3C" w:rsidRDefault="000B3B3C" w:rsidP="000B3B3C">
            <w:pPr>
              <w:jc w:val="center"/>
              <w:rPr>
                <w:b/>
              </w:rPr>
            </w:pPr>
            <w:r w:rsidRPr="000B3B3C">
              <w:rPr>
                <w:b/>
              </w:rPr>
              <w:t>T</w:t>
            </w:r>
          </w:p>
        </w:tc>
        <w:tc>
          <w:tcPr>
            <w:tcW w:w="3780" w:type="dxa"/>
            <w:tcBorders>
              <w:right w:val="single" w:sz="4" w:space="0" w:color="auto"/>
            </w:tcBorders>
          </w:tcPr>
          <w:p w14:paraId="65C17855" w14:textId="77777777" w:rsidR="000B3B3C" w:rsidRPr="00387782" w:rsidRDefault="000B3B3C" w:rsidP="00320C7B">
            <w:r w:rsidRPr="00387782">
              <w:t>Time</w:t>
            </w:r>
          </w:p>
        </w:tc>
        <w:tc>
          <w:tcPr>
            <w:tcW w:w="1530" w:type="dxa"/>
            <w:tcBorders>
              <w:left w:val="single" w:sz="4" w:space="0" w:color="auto"/>
              <w:right w:val="single" w:sz="4" w:space="0" w:color="auto"/>
            </w:tcBorders>
          </w:tcPr>
          <w:p w14:paraId="4A32329D" w14:textId="77777777" w:rsidR="000B3B3C" w:rsidRPr="00387782" w:rsidRDefault="000B3B3C" w:rsidP="00320C7B">
            <w:pPr>
              <w:rPr>
                <w:i/>
              </w:rPr>
            </w:pPr>
            <w:proofErr w:type="spellStart"/>
            <w:r w:rsidRPr="00387782">
              <w:rPr>
                <w:i/>
              </w:rPr>
              <w:t>t</w:t>
            </w:r>
            <w:r w:rsidRPr="00387782">
              <w:rPr>
                <w:i/>
                <w:vertAlign w:val="subscript"/>
              </w:rPr>
              <w:t>u</w:t>
            </w:r>
            <w:proofErr w:type="spellEnd"/>
          </w:p>
        </w:tc>
        <w:tc>
          <w:tcPr>
            <w:tcW w:w="1800" w:type="dxa"/>
            <w:tcBorders>
              <w:left w:val="single" w:sz="4" w:space="0" w:color="auto"/>
            </w:tcBorders>
          </w:tcPr>
          <w:p w14:paraId="02CC93CB" w14:textId="77777777" w:rsidR="000B3B3C" w:rsidRPr="00387782" w:rsidRDefault="000B3B3C" w:rsidP="007B438C">
            <w:pPr>
              <w:rPr>
                <w:i/>
              </w:rPr>
            </w:pPr>
            <w:proofErr w:type="spellStart"/>
            <w:r w:rsidRPr="00387782">
              <w:rPr>
                <w:rFonts w:cstheme="minorHAnsi"/>
                <w:i/>
              </w:rPr>
              <w:t>Φ</w:t>
            </w:r>
            <w:r w:rsidRPr="00387782">
              <w:rPr>
                <w:i/>
                <w:vertAlign w:val="subscript"/>
              </w:rPr>
              <w:t>u</w:t>
            </w:r>
            <w:proofErr w:type="spellEnd"/>
            <w:r w:rsidRPr="00387782">
              <w:rPr>
                <w:rFonts w:cstheme="minorHAnsi"/>
                <w:i/>
              </w:rPr>
              <w:t xml:space="preserve"> / V</w:t>
            </w:r>
            <w:r w:rsidRPr="00387782">
              <w:rPr>
                <w:rFonts w:cstheme="minorHAnsi"/>
                <w:i/>
                <w:vertAlign w:val="subscript"/>
              </w:rPr>
              <w:t>u</w:t>
            </w:r>
          </w:p>
        </w:tc>
      </w:tr>
      <w:tr w:rsidR="000B3B3C" w:rsidRPr="00387782" w14:paraId="777868F3" w14:textId="77777777" w:rsidTr="006A1331">
        <w:tc>
          <w:tcPr>
            <w:tcW w:w="2250" w:type="dxa"/>
            <w:tcBorders>
              <w:right w:val="single" w:sz="4" w:space="0" w:color="auto"/>
            </w:tcBorders>
          </w:tcPr>
          <w:p w14:paraId="4AD02FBD" w14:textId="77777777" w:rsidR="000B3B3C" w:rsidRPr="000B3B3C" w:rsidRDefault="000B3B3C" w:rsidP="000B3B3C">
            <w:pPr>
              <w:jc w:val="center"/>
              <w:rPr>
                <w:b/>
              </w:rPr>
            </w:pPr>
            <w:r w:rsidRPr="000B3B3C">
              <w:rPr>
                <w:b/>
              </w:rPr>
              <w:t>R</w:t>
            </w:r>
          </w:p>
        </w:tc>
        <w:tc>
          <w:tcPr>
            <w:tcW w:w="3780" w:type="dxa"/>
            <w:tcBorders>
              <w:right w:val="single" w:sz="4" w:space="0" w:color="auto"/>
            </w:tcBorders>
          </w:tcPr>
          <w:p w14:paraId="2FC4512F" w14:textId="77777777" w:rsidR="000B3B3C" w:rsidRPr="00387782" w:rsidRDefault="000B3B3C" w:rsidP="00320C7B">
            <w:r w:rsidRPr="00387782">
              <w:t>Resistance</w:t>
            </w:r>
          </w:p>
        </w:tc>
        <w:tc>
          <w:tcPr>
            <w:tcW w:w="1530" w:type="dxa"/>
            <w:tcBorders>
              <w:left w:val="single" w:sz="4" w:space="0" w:color="auto"/>
              <w:right w:val="single" w:sz="4" w:space="0" w:color="auto"/>
            </w:tcBorders>
          </w:tcPr>
          <w:p w14:paraId="196B44A7" w14:textId="77777777" w:rsidR="000B3B3C" w:rsidRPr="00387782" w:rsidRDefault="000B3B3C" w:rsidP="00320C7B">
            <w:pPr>
              <w:rPr>
                <w:i/>
              </w:rPr>
            </w:pPr>
            <w:r w:rsidRPr="00387782">
              <w:rPr>
                <w:i/>
              </w:rPr>
              <w:t>R</w:t>
            </w:r>
            <w:r w:rsidRPr="00387782">
              <w:rPr>
                <w:i/>
                <w:vertAlign w:val="subscript"/>
              </w:rPr>
              <w:t>u</w:t>
            </w:r>
          </w:p>
        </w:tc>
        <w:tc>
          <w:tcPr>
            <w:tcW w:w="1800" w:type="dxa"/>
            <w:tcBorders>
              <w:left w:val="single" w:sz="4" w:space="0" w:color="auto"/>
            </w:tcBorders>
          </w:tcPr>
          <w:p w14:paraId="43358692" w14:textId="77777777" w:rsidR="000B3B3C" w:rsidRPr="00387782" w:rsidRDefault="000B3B3C" w:rsidP="007B438C">
            <w:r w:rsidRPr="00387782">
              <w:rPr>
                <w:i/>
              </w:rPr>
              <w:t>V</w:t>
            </w:r>
            <w:r w:rsidRPr="00387782">
              <w:rPr>
                <w:i/>
                <w:vertAlign w:val="subscript"/>
              </w:rPr>
              <w:t>u</w:t>
            </w:r>
            <w:r w:rsidRPr="00387782">
              <w:rPr>
                <w:i/>
              </w:rPr>
              <w:t xml:space="preserve"> / </w:t>
            </w:r>
            <w:proofErr w:type="spellStart"/>
            <w:r w:rsidRPr="00387782">
              <w:rPr>
                <w:i/>
              </w:rPr>
              <w:t>I</w:t>
            </w:r>
            <w:r w:rsidRPr="00387782">
              <w:rPr>
                <w:i/>
                <w:vertAlign w:val="subscript"/>
              </w:rPr>
              <w:t>u</w:t>
            </w:r>
            <w:proofErr w:type="spellEnd"/>
          </w:p>
        </w:tc>
      </w:tr>
      <w:tr w:rsidR="000B3B3C" w:rsidRPr="00387782" w14:paraId="1A7ADC6B" w14:textId="77777777" w:rsidTr="006A1331">
        <w:tc>
          <w:tcPr>
            <w:tcW w:w="2250" w:type="dxa"/>
            <w:tcBorders>
              <w:right w:val="single" w:sz="4" w:space="0" w:color="auto"/>
            </w:tcBorders>
          </w:tcPr>
          <w:p w14:paraId="615F3147" w14:textId="77777777" w:rsidR="000B3B3C" w:rsidRPr="000B3B3C" w:rsidRDefault="000B3B3C" w:rsidP="000B3B3C">
            <w:pPr>
              <w:jc w:val="center"/>
              <w:rPr>
                <w:b/>
              </w:rPr>
            </w:pPr>
            <w:r w:rsidRPr="000B3B3C">
              <w:rPr>
                <w:b/>
              </w:rPr>
              <w:t>L</w:t>
            </w:r>
          </w:p>
        </w:tc>
        <w:tc>
          <w:tcPr>
            <w:tcW w:w="3780" w:type="dxa"/>
            <w:tcBorders>
              <w:right w:val="single" w:sz="4" w:space="0" w:color="auto"/>
            </w:tcBorders>
          </w:tcPr>
          <w:p w14:paraId="1BF26C81" w14:textId="77777777" w:rsidR="000B3B3C" w:rsidRPr="00387782" w:rsidRDefault="006A1331" w:rsidP="006A1331">
            <w:r>
              <w:t>In</w:t>
            </w:r>
            <w:r w:rsidR="000B3B3C" w:rsidRPr="00387782">
              <w:t>ductance</w:t>
            </w:r>
          </w:p>
        </w:tc>
        <w:tc>
          <w:tcPr>
            <w:tcW w:w="1530" w:type="dxa"/>
            <w:tcBorders>
              <w:left w:val="single" w:sz="4" w:space="0" w:color="auto"/>
              <w:right w:val="single" w:sz="4" w:space="0" w:color="auto"/>
            </w:tcBorders>
          </w:tcPr>
          <w:p w14:paraId="3E394012" w14:textId="77777777" w:rsidR="000B3B3C" w:rsidRPr="00387782" w:rsidRDefault="000B3B3C" w:rsidP="00320C7B">
            <w:pPr>
              <w:rPr>
                <w:i/>
              </w:rPr>
            </w:pPr>
            <w:r w:rsidRPr="00387782">
              <w:rPr>
                <w:i/>
              </w:rPr>
              <w:t>L</w:t>
            </w:r>
            <w:r w:rsidRPr="00387782">
              <w:rPr>
                <w:i/>
                <w:vertAlign w:val="subscript"/>
              </w:rPr>
              <w:t>u</w:t>
            </w:r>
          </w:p>
        </w:tc>
        <w:tc>
          <w:tcPr>
            <w:tcW w:w="1800" w:type="dxa"/>
            <w:tcBorders>
              <w:left w:val="single" w:sz="4" w:space="0" w:color="auto"/>
            </w:tcBorders>
          </w:tcPr>
          <w:p w14:paraId="355BB6A6" w14:textId="77777777" w:rsidR="000B3B3C" w:rsidRPr="00387782" w:rsidRDefault="000B3B3C" w:rsidP="007B438C">
            <w:proofErr w:type="spellStart"/>
            <w:r w:rsidRPr="00387782">
              <w:rPr>
                <w:rFonts w:cstheme="minorHAnsi"/>
                <w:i/>
              </w:rPr>
              <w:t>Φ</w:t>
            </w:r>
            <w:r w:rsidRPr="00387782">
              <w:rPr>
                <w:i/>
                <w:vertAlign w:val="subscript"/>
              </w:rPr>
              <w:t>u</w:t>
            </w:r>
            <w:proofErr w:type="spellEnd"/>
            <w:r w:rsidRPr="00387782">
              <w:rPr>
                <w:rFonts w:cstheme="minorHAnsi"/>
                <w:i/>
              </w:rPr>
              <w:t xml:space="preserve"> / </w:t>
            </w:r>
            <w:proofErr w:type="spellStart"/>
            <w:r w:rsidRPr="00387782">
              <w:rPr>
                <w:rFonts w:cstheme="minorHAnsi"/>
                <w:i/>
              </w:rPr>
              <w:t>I</w:t>
            </w:r>
            <w:r w:rsidRPr="00387782">
              <w:rPr>
                <w:rFonts w:cstheme="minorHAnsi"/>
                <w:i/>
                <w:vertAlign w:val="subscript"/>
              </w:rPr>
              <w:t>u</w:t>
            </w:r>
            <w:proofErr w:type="spellEnd"/>
          </w:p>
        </w:tc>
      </w:tr>
      <w:tr w:rsidR="000B3B3C" w:rsidRPr="00387782" w14:paraId="6148F4DB" w14:textId="77777777" w:rsidTr="006A1331">
        <w:tc>
          <w:tcPr>
            <w:tcW w:w="2250" w:type="dxa"/>
            <w:tcBorders>
              <w:right w:val="single" w:sz="4" w:space="0" w:color="auto"/>
            </w:tcBorders>
          </w:tcPr>
          <w:p w14:paraId="7666ADBD" w14:textId="77777777" w:rsidR="000B3B3C" w:rsidRPr="000B3B3C" w:rsidRDefault="000B3B3C" w:rsidP="000B3B3C">
            <w:pPr>
              <w:jc w:val="center"/>
              <w:rPr>
                <w:b/>
              </w:rPr>
            </w:pPr>
            <w:r w:rsidRPr="000B3B3C">
              <w:rPr>
                <w:b/>
              </w:rPr>
              <w:t>C</w:t>
            </w:r>
          </w:p>
        </w:tc>
        <w:tc>
          <w:tcPr>
            <w:tcW w:w="3780" w:type="dxa"/>
            <w:tcBorders>
              <w:right w:val="single" w:sz="4" w:space="0" w:color="auto"/>
            </w:tcBorders>
          </w:tcPr>
          <w:p w14:paraId="5C2426B1" w14:textId="77777777" w:rsidR="000B3B3C" w:rsidRPr="00387782" w:rsidRDefault="000B3B3C" w:rsidP="00320C7B">
            <w:r w:rsidRPr="00387782">
              <w:t>Capacitance</w:t>
            </w:r>
          </w:p>
        </w:tc>
        <w:tc>
          <w:tcPr>
            <w:tcW w:w="1530" w:type="dxa"/>
            <w:tcBorders>
              <w:left w:val="single" w:sz="4" w:space="0" w:color="auto"/>
              <w:right w:val="single" w:sz="4" w:space="0" w:color="auto"/>
            </w:tcBorders>
          </w:tcPr>
          <w:p w14:paraId="71ED3807" w14:textId="77777777" w:rsidR="000B3B3C" w:rsidRPr="00387782" w:rsidRDefault="000B3B3C" w:rsidP="00320C7B">
            <w:pPr>
              <w:rPr>
                <w:i/>
              </w:rPr>
            </w:pPr>
            <w:r w:rsidRPr="00387782">
              <w:rPr>
                <w:i/>
              </w:rPr>
              <w:t>C</w:t>
            </w:r>
            <w:r w:rsidRPr="00387782">
              <w:rPr>
                <w:i/>
                <w:vertAlign w:val="subscript"/>
              </w:rPr>
              <w:t>u</w:t>
            </w:r>
          </w:p>
        </w:tc>
        <w:tc>
          <w:tcPr>
            <w:tcW w:w="1800" w:type="dxa"/>
            <w:tcBorders>
              <w:left w:val="single" w:sz="4" w:space="0" w:color="auto"/>
            </w:tcBorders>
          </w:tcPr>
          <w:p w14:paraId="348B5BAE" w14:textId="77777777" w:rsidR="000B3B3C" w:rsidRPr="00387782" w:rsidRDefault="000B3B3C" w:rsidP="007B438C">
            <w:proofErr w:type="spellStart"/>
            <w:r w:rsidRPr="00387782">
              <w:rPr>
                <w:rFonts w:cstheme="minorHAnsi"/>
                <w:i/>
              </w:rPr>
              <w:t>Φ</w:t>
            </w:r>
            <w:r w:rsidRPr="00387782">
              <w:rPr>
                <w:i/>
                <w:vertAlign w:val="subscript"/>
              </w:rPr>
              <w:t>u</w:t>
            </w:r>
            <w:r w:rsidRPr="00387782">
              <w:rPr>
                <w:rFonts w:cstheme="minorHAnsi"/>
                <w:i/>
              </w:rPr>
              <w:t>·I</w:t>
            </w:r>
            <w:r w:rsidRPr="00387782">
              <w:rPr>
                <w:rFonts w:cstheme="minorHAnsi"/>
                <w:i/>
                <w:vertAlign w:val="subscript"/>
              </w:rPr>
              <w:t>u</w:t>
            </w:r>
            <w:proofErr w:type="spellEnd"/>
            <w:r w:rsidRPr="00387782">
              <w:rPr>
                <w:rFonts w:cstheme="minorHAnsi"/>
                <w:i/>
              </w:rPr>
              <w:t xml:space="preserve"> / V</w:t>
            </w:r>
            <w:r w:rsidRPr="00387782">
              <w:rPr>
                <w:rFonts w:cstheme="minorHAnsi"/>
                <w:i/>
                <w:vertAlign w:val="subscript"/>
              </w:rPr>
              <w:t>u</w:t>
            </w:r>
            <w:r w:rsidRPr="00387782">
              <w:rPr>
                <w:rFonts w:cstheme="minorHAnsi"/>
                <w:i/>
                <w:vertAlign w:val="superscript"/>
              </w:rPr>
              <w:t>2</w:t>
            </w:r>
          </w:p>
        </w:tc>
      </w:tr>
    </w:tbl>
    <w:p w14:paraId="46E65CCF" w14:textId="77777777" w:rsidR="001F7F34" w:rsidRPr="00387782" w:rsidRDefault="001F7F34" w:rsidP="00320C7B">
      <w:pPr>
        <w:spacing w:after="0"/>
      </w:pPr>
    </w:p>
    <w:p w14:paraId="0E835695" w14:textId="77777777" w:rsidR="007B438C" w:rsidRPr="00387782" w:rsidRDefault="00173A5C" w:rsidP="00320C7B">
      <w:pPr>
        <w:spacing w:after="0"/>
      </w:pPr>
      <w:r w:rsidRPr="00387782">
        <w:t>The typical units for known fabrication processes are in table below</w:t>
      </w:r>
    </w:p>
    <w:p w14:paraId="5F9D3C63" w14:textId="77777777" w:rsidR="00173A5C" w:rsidRPr="00387782" w:rsidRDefault="00173A5C" w:rsidP="00320C7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17"/>
        <w:gridCol w:w="2450"/>
        <w:gridCol w:w="2149"/>
      </w:tblGrid>
      <w:tr w:rsidR="00173A5C" w:rsidRPr="00387782" w14:paraId="424DF3E1" w14:textId="77777777" w:rsidTr="00173A5C">
        <w:tc>
          <w:tcPr>
            <w:tcW w:w="2444" w:type="dxa"/>
            <w:tcBorders>
              <w:bottom w:val="single" w:sz="4" w:space="0" w:color="auto"/>
              <w:right w:val="single" w:sz="4" w:space="0" w:color="auto"/>
            </w:tcBorders>
          </w:tcPr>
          <w:p w14:paraId="2E228CE4" w14:textId="77777777" w:rsidR="00173A5C" w:rsidRPr="00387782" w:rsidRDefault="00173A5C" w:rsidP="00173A5C">
            <w:pPr>
              <w:rPr>
                <w:b/>
              </w:rPr>
            </w:pPr>
            <w:r w:rsidRPr="00387782">
              <w:rPr>
                <w:b/>
              </w:rPr>
              <w:t>Notation</w:t>
            </w:r>
          </w:p>
        </w:tc>
        <w:tc>
          <w:tcPr>
            <w:tcW w:w="2317" w:type="dxa"/>
            <w:tcBorders>
              <w:bottom w:val="single" w:sz="4" w:space="0" w:color="auto"/>
              <w:right w:val="single" w:sz="4" w:space="0" w:color="auto"/>
            </w:tcBorders>
          </w:tcPr>
          <w:p w14:paraId="7E83C205" w14:textId="77777777" w:rsidR="00173A5C" w:rsidRPr="00387782" w:rsidRDefault="00173A5C" w:rsidP="00173A5C">
            <w:pPr>
              <w:rPr>
                <w:b/>
              </w:rPr>
            </w:pPr>
            <w:r w:rsidRPr="00387782">
              <w:rPr>
                <w:b/>
              </w:rPr>
              <w:t>MIT-LL SFQ5ee</w:t>
            </w:r>
          </w:p>
        </w:tc>
        <w:tc>
          <w:tcPr>
            <w:tcW w:w="2450" w:type="dxa"/>
            <w:tcBorders>
              <w:left w:val="single" w:sz="4" w:space="0" w:color="auto"/>
              <w:bottom w:val="single" w:sz="4" w:space="0" w:color="auto"/>
            </w:tcBorders>
          </w:tcPr>
          <w:p w14:paraId="1FB726B1" w14:textId="77777777" w:rsidR="00173A5C" w:rsidRPr="00387782" w:rsidRDefault="00173A5C" w:rsidP="00173A5C">
            <w:pPr>
              <w:rPr>
                <w:b/>
              </w:rPr>
            </w:pPr>
            <w:r w:rsidRPr="00387782">
              <w:rPr>
                <w:b/>
              </w:rPr>
              <w:t>HYPRES 4.5 kA/cm</w:t>
            </w:r>
            <w:r w:rsidRPr="00387782">
              <w:rPr>
                <w:b/>
                <w:vertAlign w:val="superscript"/>
              </w:rPr>
              <w:t>2</w:t>
            </w:r>
          </w:p>
        </w:tc>
        <w:tc>
          <w:tcPr>
            <w:tcW w:w="2149" w:type="dxa"/>
            <w:tcBorders>
              <w:left w:val="single" w:sz="4" w:space="0" w:color="auto"/>
              <w:bottom w:val="single" w:sz="4" w:space="0" w:color="auto"/>
            </w:tcBorders>
          </w:tcPr>
          <w:p w14:paraId="505404EE" w14:textId="77777777" w:rsidR="00173A5C" w:rsidRPr="00387782" w:rsidRDefault="00173A5C" w:rsidP="00173A5C">
            <w:pPr>
              <w:rPr>
                <w:b/>
              </w:rPr>
            </w:pPr>
            <w:r w:rsidRPr="00387782">
              <w:rPr>
                <w:b/>
              </w:rPr>
              <w:t>HYPRES 10 kA/cm</w:t>
            </w:r>
            <w:r w:rsidRPr="00387782">
              <w:rPr>
                <w:b/>
                <w:vertAlign w:val="superscript"/>
              </w:rPr>
              <w:t>2</w:t>
            </w:r>
          </w:p>
        </w:tc>
      </w:tr>
      <w:tr w:rsidR="00173A5C" w:rsidRPr="00387782" w14:paraId="23A7F4D0" w14:textId="77777777" w:rsidTr="00173A5C">
        <w:tc>
          <w:tcPr>
            <w:tcW w:w="2444" w:type="dxa"/>
            <w:tcBorders>
              <w:right w:val="single" w:sz="4" w:space="0" w:color="auto"/>
            </w:tcBorders>
          </w:tcPr>
          <w:p w14:paraId="4391DB46" w14:textId="77777777" w:rsidR="00173A5C" w:rsidRPr="00387782" w:rsidRDefault="00173A5C" w:rsidP="00173A5C">
            <w:pPr>
              <w:rPr>
                <w:i/>
              </w:rPr>
            </w:pPr>
            <w:proofErr w:type="spellStart"/>
            <w:r w:rsidRPr="00387782">
              <w:rPr>
                <w:i/>
              </w:rPr>
              <w:t>I</w:t>
            </w:r>
            <w:r w:rsidRPr="00387782">
              <w:rPr>
                <w:i/>
                <w:vertAlign w:val="subscript"/>
              </w:rPr>
              <w:t>u</w:t>
            </w:r>
            <w:proofErr w:type="spellEnd"/>
          </w:p>
        </w:tc>
        <w:tc>
          <w:tcPr>
            <w:tcW w:w="2317" w:type="dxa"/>
            <w:tcBorders>
              <w:right w:val="single" w:sz="4" w:space="0" w:color="auto"/>
            </w:tcBorders>
          </w:tcPr>
          <w:p w14:paraId="4D95F2C8" w14:textId="77777777" w:rsidR="00173A5C" w:rsidRPr="00387782" w:rsidRDefault="009B3220" w:rsidP="009B3220">
            <w:r w:rsidRPr="00387782">
              <w:t>0.05</w:t>
            </w:r>
            <w:r w:rsidR="00173A5C" w:rsidRPr="00387782">
              <w:t xml:space="preserve"> </w:t>
            </w:r>
            <w:r w:rsidRPr="00387782">
              <w:t>m</w:t>
            </w:r>
            <w:r w:rsidR="00173A5C" w:rsidRPr="00387782">
              <w:t>A</w:t>
            </w:r>
          </w:p>
        </w:tc>
        <w:tc>
          <w:tcPr>
            <w:tcW w:w="2450" w:type="dxa"/>
            <w:tcBorders>
              <w:left w:val="single" w:sz="4" w:space="0" w:color="auto"/>
            </w:tcBorders>
          </w:tcPr>
          <w:p w14:paraId="0C8FC125" w14:textId="77777777" w:rsidR="00173A5C" w:rsidRPr="00387782" w:rsidRDefault="009B3220" w:rsidP="009B3220">
            <w:r w:rsidRPr="00387782">
              <w:t>0.</w:t>
            </w:r>
            <w:r w:rsidR="00173A5C" w:rsidRPr="00387782">
              <w:t xml:space="preserve">125 </w:t>
            </w:r>
            <w:r w:rsidRPr="00387782">
              <w:t>m</w:t>
            </w:r>
            <w:r w:rsidR="00173A5C" w:rsidRPr="00387782">
              <w:t>A</w:t>
            </w:r>
          </w:p>
        </w:tc>
        <w:tc>
          <w:tcPr>
            <w:tcW w:w="2149" w:type="dxa"/>
            <w:tcBorders>
              <w:left w:val="single" w:sz="4" w:space="0" w:color="auto"/>
            </w:tcBorders>
          </w:tcPr>
          <w:p w14:paraId="01F15DCB" w14:textId="77777777" w:rsidR="00173A5C" w:rsidRPr="00387782" w:rsidRDefault="009B3220" w:rsidP="009B3220">
            <w:pPr>
              <w:rPr>
                <w:b/>
              </w:rPr>
            </w:pPr>
            <w:r w:rsidRPr="00387782">
              <w:t>0.</w:t>
            </w:r>
            <w:r w:rsidR="00173A5C" w:rsidRPr="00387782">
              <w:t xml:space="preserve">125 </w:t>
            </w:r>
            <w:r w:rsidRPr="00387782">
              <w:t>m</w:t>
            </w:r>
            <w:r w:rsidR="00173A5C" w:rsidRPr="00387782">
              <w:t>A</w:t>
            </w:r>
          </w:p>
        </w:tc>
      </w:tr>
      <w:tr w:rsidR="00173A5C" w:rsidRPr="00387782" w14:paraId="75B5E474" w14:textId="77777777" w:rsidTr="00173A5C">
        <w:tc>
          <w:tcPr>
            <w:tcW w:w="2444" w:type="dxa"/>
            <w:tcBorders>
              <w:right w:val="single" w:sz="4" w:space="0" w:color="auto"/>
            </w:tcBorders>
          </w:tcPr>
          <w:p w14:paraId="7D678EA7" w14:textId="77777777" w:rsidR="00173A5C" w:rsidRPr="00387782" w:rsidRDefault="00173A5C" w:rsidP="00173A5C">
            <w:pPr>
              <w:rPr>
                <w:i/>
              </w:rPr>
            </w:pPr>
            <w:r w:rsidRPr="00387782">
              <w:rPr>
                <w:i/>
              </w:rPr>
              <w:t>V</w:t>
            </w:r>
            <w:r w:rsidRPr="00387782">
              <w:rPr>
                <w:i/>
                <w:vertAlign w:val="subscript"/>
              </w:rPr>
              <w:t>u</w:t>
            </w:r>
          </w:p>
        </w:tc>
        <w:tc>
          <w:tcPr>
            <w:tcW w:w="2317" w:type="dxa"/>
            <w:tcBorders>
              <w:right w:val="single" w:sz="4" w:space="0" w:color="auto"/>
            </w:tcBorders>
          </w:tcPr>
          <w:p w14:paraId="08D88B44" w14:textId="77777777" w:rsidR="00173A5C" w:rsidRPr="00387782" w:rsidRDefault="009B3220" w:rsidP="00173A5C">
            <w:r w:rsidRPr="00387782">
              <w:t>0.67 mV</w:t>
            </w:r>
          </w:p>
        </w:tc>
        <w:tc>
          <w:tcPr>
            <w:tcW w:w="2450" w:type="dxa"/>
            <w:tcBorders>
              <w:left w:val="single" w:sz="4" w:space="0" w:color="auto"/>
            </w:tcBorders>
          </w:tcPr>
          <w:p w14:paraId="76636712" w14:textId="77777777" w:rsidR="00173A5C" w:rsidRPr="00387782" w:rsidRDefault="009B3220" w:rsidP="00173A5C">
            <w:r w:rsidRPr="00387782">
              <w:t>0.47 mV</w:t>
            </w:r>
          </w:p>
        </w:tc>
        <w:tc>
          <w:tcPr>
            <w:tcW w:w="2149" w:type="dxa"/>
            <w:tcBorders>
              <w:left w:val="single" w:sz="4" w:space="0" w:color="auto"/>
            </w:tcBorders>
          </w:tcPr>
          <w:p w14:paraId="5E7626A8" w14:textId="77777777" w:rsidR="00173A5C" w:rsidRPr="00387782" w:rsidRDefault="009B3220" w:rsidP="00173A5C">
            <w:r w:rsidRPr="00387782">
              <w:t>0.63 mV</w:t>
            </w:r>
          </w:p>
        </w:tc>
      </w:tr>
      <w:tr w:rsidR="00173A5C" w:rsidRPr="00387782" w14:paraId="0746C867" w14:textId="77777777" w:rsidTr="00173A5C">
        <w:tc>
          <w:tcPr>
            <w:tcW w:w="2444" w:type="dxa"/>
            <w:tcBorders>
              <w:right w:val="single" w:sz="4" w:space="0" w:color="auto"/>
            </w:tcBorders>
          </w:tcPr>
          <w:p w14:paraId="5E0A25C8" w14:textId="77777777" w:rsidR="00173A5C" w:rsidRPr="00387782" w:rsidRDefault="00173A5C" w:rsidP="00173A5C">
            <w:pPr>
              <w:rPr>
                <w:i/>
              </w:rPr>
            </w:pPr>
            <w:proofErr w:type="spellStart"/>
            <w:r w:rsidRPr="00387782">
              <w:rPr>
                <w:i/>
              </w:rPr>
              <w:t>t</w:t>
            </w:r>
            <w:r w:rsidRPr="00387782">
              <w:rPr>
                <w:i/>
                <w:vertAlign w:val="subscript"/>
              </w:rPr>
              <w:t>u</w:t>
            </w:r>
            <w:proofErr w:type="spellEnd"/>
          </w:p>
        </w:tc>
        <w:tc>
          <w:tcPr>
            <w:tcW w:w="2317" w:type="dxa"/>
            <w:tcBorders>
              <w:right w:val="single" w:sz="4" w:space="0" w:color="auto"/>
            </w:tcBorders>
          </w:tcPr>
          <w:p w14:paraId="46585C5F" w14:textId="77777777" w:rsidR="00173A5C" w:rsidRPr="00387782" w:rsidRDefault="009B3220" w:rsidP="00173A5C">
            <w:r w:rsidRPr="00387782">
              <w:t xml:space="preserve">0.49 </w:t>
            </w:r>
            <w:proofErr w:type="spellStart"/>
            <w:r w:rsidRPr="00387782">
              <w:t>ps</w:t>
            </w:r>
            <w:proofErr w:type="spellEnd"/>
          </w:p>
        </w:tc>
        <w:tc>
          <w:tcPr>
            <w:tcW w:w="2450" w:type="dxa"/>
            <w:tcBorders>
              <w:left w:val="single" w:sz="4" w:space="0" w:color="auto"/>
            </w:tcBorders>
          </w:tcPr>
          <w:p w14:paraId="46DC85DF" w14:textId="77777777" w:rsidR="00173A5C" w:rsidRPr="00387782" w:rsidRDefault="009B3220" w:rsidP="00173A5C">
            <w:r w:rsidRPr="00387782">
              <w:t xml:space="preserve">0.7 </w:t>
            </w:r>
            <w:proofErr w:type="spellStart"/>
            <w:r w:rsidRPr="00387782">
              <w:t>ps</w:t>
            </w:r>
            <w:proofErr w:type="spellEnd"/>
          </w:p>
        </w:tc>
        <w:tc>
          <w:tcPr>
            <w:tcW w:w="2149" w:type="dxa"/>
            <w:tcBorders>
              <w:left w:val="single" w:sz="4" w:space="0" w:color="auto"/>
            </w:tcBorders>
          </w:tcPr>
          <w:p w14:paraId="1508A24B" w14:textId="77777777" w:rsidR="00173A5C" w:rsidRPr="00387782" w:rsidRDefault="009B3220" w:rsidP="00173A5C">
            <w:pPr>
              <w:rPr>
                <w:rFonts w:cstheme="minorHAnsi"/>
              </w:rPr>
            </w:pPr>
            <w:r w:rsidRPr="00387782">
              <w:rPr>
                <w:rFonts w:cstheme="minorHAnsi"/>
              </w:rPr>
              <w:t xml:space="preserve">0.52 </w:t>
            </w:r>
            <w:proofErr w:type="spellStart"/>
            <w:r w:rsidRPr="00387782">
              <w:rPr>
                <w:rFonts w:cstheme="minorHAnsi"/>
              </w:rPr>
              <w:t>ps</w:t>
            </w:r>
            <w:proofErr w:type="spellEnd"/>
          </w:p>
        </w:tc>
      </w:tr>
      <w:tr w:rsidR="00173A5C" w:rsidRPr="00387782" w14:paraId="1521642D" w14:textId="77777777" w:rsidTr="00173A5C">
        <w:tc>
          <w:tcPr>
            <w:tcW w:w="2444" w:type="dxa"/>
            <w:tcBorders>
              <w:right w:val="single" w:sz="4" w:space="0" w:color="auto"/>
            </w:tcBorders>
          </w:tcPr>
          <w:p w14:paraId="4182D0E3" w14:textId="77777777" w:rsidR="00173A5C" w:rsidRPr="00387782" w:rsidRDefault="00173A5C" w:rsidP="00173A5C">
            <w:pPr>
              <w:rPr>
                <w:i/>
              </w:rPr>
            </w:pPr>
            <w:r w:rsidRPr="00387782">
              <w:rPr>
                <w:i/>
              </w:rPr>
              <w:t>R</w:t>
            </w:r>
            <w:r w:rsidRPr="00387782">
              <w:rPr>
                <w:i/>
                <w:vertAlign w:val="subscript"/>
              </w:rPr>
              <w:t>u</w:t>
            </w:r>
          </w:p>
        </w:tc>
        <w:tc>
          <w:tcPr>
            <w:tcW w:w="2317" w:type="dxa"/>
            <w:tcBorders>
              <w:right w:val="single" w:sz="4" w:space="0" w:color="auto"/>
            </w:tcBorders>
          </w:tcPr>
          <w:p w14:paraId="52947A84" w14:textId="77777777" w:rsidR="00173A5C" w:rsidRPr="00387782" w:rsidRDefault="009B3220" w:rsidP="00173A5C">
            <w:r w:rsidRPr="00387782">
              <w:t>13.4 Ohm</w:t>
            </w:r>
          </w:p>
        </w:tc>
        <w:tc>
          <w:tcPr>
            <w:tcW w:w="2450" w:type="dxa"/>
            <w:tcBorders>
              <w:left w:val="single" w:sz="4" w:space="0" w:color="auto"/>
            </w:tcBorders>
          </w:tcPr>
          <w:p w14:paraId="252D02EE" w14:textId="77777777" w:rsidR="00173A5C" w:rsidRPr="00387782" w:rsidRDefault="009B3220" w:rsidP="00173A5C">
            <w:r w:rsidRPr="00387782">
              <w:t>3.48 Ohm</w:t>
            </w:r>
          </w:p>
        </w:tc>
        <w:tc>
          <w:tcPr>
            <w:tcW w:w="2149" w:type="dxa"/>
            <w:tcBorders>
              <w:left w:val="single" w:sz="4" w:space="0" w:color="auto"/>
            </w:tcBorders>
          </w:tcPr>
          <w:p w14:paraId="4AD62A4B" w14:textId="77777777" w:rsidR="00173A5C" w:rsidRPr="00387782" w:rsidRDefault="009B3220" w:rsidP="00173A5C">
            <w:r w:rsidRPr="00387782">
              <w:t>5.04 Ohm</w:t>
            </w:r>
          </w:p>
        </w:tc>
      </w:tr>
      <w:tr w:rsidR="00173A5C" w:rsidRPr="00387782" w14:paraId="68BA4486" w14:textId="77777777" w:rsidTr="00173A5C">
        <w:tc>
          <w:tcPr>
            <w:tcW w:w="2444" w:type="dxa"/>
            <w:tcBorders>
              <w:right w:val="single" w:sz="4" w:space="0" w:color="auto"/>
            </w:tcBorders>
          </w:tcPr>
          <w:p w14:paraId="3D0CDF86" w14:textId="77777777" w:rsidR="00173A5C" w:rsidRPr="00387782" w:rsidRDefault="00173A5C" w:rsidP="00173A5C">
            <w:pPr>
              <w:rPr>
                <w:i/>
              </w:rPr>
            </w:pPr>
            <w:r w:rsidRPr="00387782">
              <w:rPr>
                <w:i/>
              </w:rPr>
              <w:t>L</w:t>
            </w:r>
            <w:r w:rsidRPr="00387782">
              <w:rPr>
                <w:i/>
                <w:vertAlign w:val="subscript"/>
              </w:rPr>
              <w:t>u</w:t>
            </w:r>
          </w:p>
        </w:tc>
        <w:tc>
          <w:tcPr>
            <w:tcW w:w="2317" w:type="dxa"/>
            <w:tcBorders>
              <w:right w:val="single" w:sz="4" w:space="0" w:color="auto"/>
            </w:tcBorders>
          </w:tcPr>
          <w:p w14:paraId="31E7F4F7" w14:textId="77777777" w:rsidR="00173A5C" w:rsidRPr="00387782" w:rsidRDefault="009B3220" w:rsidP="00173A5C">
            <w:r w:rsidRPr="00387782">
              <w:t>6.6 pH</w:t>
            </w:r>
          </w:p>
        </w:tc>
        <w:tc>
          <w:tcPr>
            <w:tcW w:w="2450" w:type="dxa"/>
            <w:tcBorders>
              <w:left w:val="single" w:sz="4" w:space="0" w:color="auto"/>
            </w:tcBorders>
          </w:tcPr>
          <w:p w14:paraId="2AAD870A" w14:textId="77777777" w:rsidR="00173A5C" w:rsidRPr="00387782" w:rsidRDefault="00480A93" w:rsidP="00173A5C">
            <w:r w:rsidRPr="00387782">
              <w:t>2.64 pH</w:t>
            </w:r>
          </w:p>
        </w:tc>
        <w:tc>
          <w:tcPr>
            <w:tcW w:w="2149" w:type="dxa"/>
            <w:tcBorders>
              <w:left w:val="single" w:sz="4" w:space="0" w:color="auto"/>
            </w:tcBorders>
          </w:tcPr>
          <w:p w14:paraId="5E226645" w14:textId="77777777" w:rsidR="00173A5C" w:rsidRPr="00387782" w:rsidRDefault="00480A93" w:rsidP="00173A5C">
            <w:pPr>
              <w:rPr>
                <w:rFonts w:cstheme="minorHAnsi"/>
              </w:rPr>
            </w:pPr>
            <w:r w:rsidRPr="00387782">
              <w:rPr>
                <w:rFonts w:cstheme="minorHAnsi"/>
              </w:rPr>
              <w:t>2.64 pH</w:t>
            </w:r>
          </w:p>
        </w:tc>
      </w:tr>
      <w:tr w:rsidR="00173A5C" w:rsidRPr="00387782" w14:paraId="77A02BC4" w14:textId="77777777" w:rsidTr="00173A5C">
        <w:tc>
          <w:tcPr>
            <w:tcW w:w="2444" w:type="dxa"/>
            <w:tcBorders>
              <w:right w:val="single" w:sz="4" w:space="0" w:color="auto"/>
            </w:tcBorders>
          </w:tcPr>
          <w:p w14:paraId="4CE3B241" w14:textId="77777777" w:rsidR="00173A5C" w:rsidRPr="00387782" w:rsidRDefault="00173A5C" w:rsidP="00173A5C">
            <w:pPr>
              <w:rPr>
                <w:i/>
              </w:rPr>
            </w:pPr>
            <w:r w:rsidRPr="00387782">
              <w:rPr>
                <w:i/>
              </w:rPr>
              <w:t>C</w:t>
            </w:r>
            <w:r w:rsidRPr="00387782">
              <w:rPr>
                <w:i/>
                <w:vertAlign w:val="subscript"/>
              </w:rPr>
              <w:t>u</w:t>
            </w:r>
          </w:p>
        </w:tc>
        <w:tc>
          <w:tcPr>
            <w:tcW w:w="2317" w:type="dxa"/>
            <w:tcBorders>
              <w:right w:val="single" w:sz="4" w:space="0" w:color="auto"/>
            </w:tcBorders>
          </w:tcPr>
          <w:p w14:paraId="563A3ED4" w14:textId="77777777" w:rsidR="00173A5C" w:rsidRPr="00387782" w:rsidRDefault="00480A93" w:rsidP="00480A93">
            <w:r w:rsidRPr="00387782">
              <w:t xml:space="preserve">36.6 </w:t>
            </w:r>
            <w:proofErr w:type="spellStart"/>
            <w:r w:rsidRPr="00387782">
              <w:t>fF</w:t>
            </w:r>
            <w:proofErr w:type="spellEnd"/>
          </w:p>
        </w:tc>
        <w:tc>
          <w:tcPr>
            <w:tcW w:w="2450" w:type="dxa"/>
            <w:tcBorders>
              <w:left w:val="single" w:sz="4" w:space="0" w:color="auto"/>
            </w:tcBorders>
          </w:tcPr>
          <w:p w14:paraId="13893558" w14:textId="77777777" w:rsidR="00173A5C" w:rsidRPr="00387782" w:rsidRDefault="00480A93" w:rsidP="00173A5C">
            <w:r w:rsidRPr="00387782">
              <w:t xml:space="preserve">201 </w:t>
            </w:r>
            <w:proofErr w:type="spellStart"/>
            <w:r w:rsidRPr="00387782">
              <w:t>fF</w:t>
            </w:r>
            <w:proofErr w:type="spellEnd"/>
          </w:p>
        </w:tc>
        <w:tc>
          <w:tcPr>
            <w:tcW w:w="2149" w:type="dxa"/>
            <w:tcBorders>
              <w:left w:val="single" w:sz="4" w:space="0" w:color="auto"/>
            </w:tcBorders>
          </w:tcPr>
          <w:p w14:paraId="11D01AC8" w14:textId="77777777" w:rsidR="00173A5C" w:rsidRPr="00387782" w:rsidRDefault="00480A93" w:rsidP="00480A93">
            <w:pPr>
              <w:rPr>
                <w:rFonts w:cstheme="minorHAnsi"/>
              </w:rPr>
            </w:pPr>
            <w:r w:rsidRPr="00387782">
              <w:rPr>
                <w:rFonts w:cstheme="minorHAnsi"/>
              </w:rPr>
              <w:t xml:space="preserve">103 </w:t>
            </w:r>
            <w:proofErr w:type="spellStart"/>
            <w:r w:rsidRPr="00387782">
              <w:rPr>
                <w:rFonts w:cstheme="minorHAnsi"/>
              </w:rPr>
              <w:t>fF</w:t>
            </w:r>
            <w:proofErr w:type="spellEnd"/>
          </w:p>
        </w:tc>
      </w:tr>
    </w:tbl>
    <w:p w14:paraId="56BBF87C" w14:textId="77777777" w:rsidR="00173A5C" w:rsidRPr="00387782" w:rsidRDefault="00173A5C" w:rsidP="00320C7B">
      <w:pPr>
        <w:spacing w:after="0"/>
      </w:pPr>
    </w:p>
    <w:p w14:paraId="043897AC" w14:textId="77777777" w:rsidR="00070733" w:rsidRDefault="00070733">
      <w:pPr>
        <w:rPr>
          <w:sz w:val="24"/>
        </w:rPr>
      </w:pPr>
      <w:r>
        <w:rPr>
          <w:sz w:val="24"/>
        </w:rPr>
        <w:br w:type="page"/>
      </w:r>
    </w:p>
    <w:p w14:paraId="0A1F672C" w14:textId="77777777" w:rsidR="007808E5" w:rsidRDefault="00070733" w:rsidP="00070733">
      <w:pPr>
        <w:spacing w:after="0"/>
        <w:rPr>
          <w:b/>
          <w:sz w:val="40"/>
        </w:rPr>
      </w:pPr>
      <w:r w:rsidRPr="00AF4A4E">
        <w:rPr>
          <w:b/>
          <w:sz w:val="40"/>
        </w:rPr>
        <w:lastRenderedPageBreak/>
        <w:t xml:space="preserve">Appendix </w:t>
      </w:r>
      <w:r>
        <w:rPr>
          <w:b/>
          <w:sz w:val="40"/>
        </w:rPr>
        <w:t>B</w:t>
      </w:r>
    </w:p>
    <w:p w14:paraId="71C5B39C" w14:textId="77777777" w:rsidR="00070733" w:rsidRDefault="00070733" w:rsidP="00070733">
      <w:pPr>
        <w:spacing w:after="0"/>
        <w:rPr>
          <w:b/>
          <w:sz w:val="40"/>
        </w:rPr>
      </w:pPr>
      <w:r>
        <w:rPr>
          <w:b/>
          <w:sz w:val="40"/>
        </w:rPr>
        <w:t>Default netlist parameters</w:t>
      </w:r>
    </w:p>
    <w:p w14:paraId="48886374" w14:textId="77777777" w:rsidR="00070733" w:rsidRDefault="00070733" w:rsidP="00070733">
      <w:pPr>
        <w:spacing w:after="0"/>
        <w:rPr>
          <w:b/>
          <w:sz w:val="40"/>
        </w:rPr>
      </w:pPr>
    </w:p>
    <w:p w14:paraId="335C35AE" w14:textId="77777777" w:rsidR="00070733" w:rsidRDefault="00070733" w:rsidP="00070733">
      <w:pPr>
        <w:spacing w:after="0"/>
        <w:rPr>
          <w:sz w:val="24"/>
        </w:rPr>
      </w:pPr>
      <w:r>
        <w:rPr>
          <w:sz w:val="24"/>
        </w:rPr>
        <w:t>For convenience, PSCAN2 netlist parser has a built-in function for automatically assigning default parameters to the netlist elements.  It happens, when in the “value” field of the netlist element there is a “?” symbol. The parser generates default values based on the elements’ name.  For instance, a netlist string</w:t>
      </w:r>
    </w:p>
    <w:p w14:paraId="73841432" w14:textId="77777777" w:rsidR="00070733" w:rsidRDefault="00070733" w:rsidP="00070733">
      <w:pPr>
        <w:spacing w:after="0"/>
        <w:rPr>
          <w:i/>
        </w:rPr>
      </w:pPr>
      <w:r w:rsidRPr="00974304">
        <w:rPr>
          <w:i/>
        </w:rPr>
        <w:t>L2  n3  n4  L</w:t>
      </w:r>
      <w:r>
        <w:rPr>
          <w:i/>
        </w:rPr>
        <w:t>?</w:t>
      </w:r>
    </w:p>
    <w:p w14:paraId="2D07C703" w14:textId="77777777" w:rsidR="00070733" w:rsidRPr="00070733" w:rsidRDefault="00070733" w:rsidP="00070733">
      <w:pPr>
        <w:spacing w:after="0"/>
        <w:rPr>
          <w:sz w:val="24"/>
        </w:rPr>
      </w:pPr>
      <w:r>
        <w:t>w</w:t>
      </w:r>
      <w:r w:rsidRPr="00070733">
        <w:t>ill be translated to</w:t>
      </w:r>
    </w:p>
    <w:p w14:paraId="1E6A99E1" w14:textId="77777777" w:rsidR="00070733" w:rsidRDefault="00070733" w:rsidP="00320C7B">
      <w:pPr>
        <w:spacing w:after="0"/>
        <w:rPr>
          <w:i/>
        </w:rPr>
      </w:pPr>
      <w:r w:rsidRPr="00974304">
        <w:rPr>
          <w:i/>
        </w:rPr>
        <w:t>L2  n3  n4  L2*XL2*XL</w:t>
      </w:r>
    </w:p>
    <w:p w14:paraId="7A9E13C4" w14:textId="77777777" w:rsidR="00070733" w:rsidRDefault="00070733" w:rsidP="00320C7B">
      <w:pPr>
        <w:spacing w:after="0"/>
        <w:rPr>
          <w:i/>
        </w:rPr>
      </w:pPr>
    </w:p>
    <w:p w14:paraId="1D694DE7" w14:textId="77777777" w:rsidR="00070733" w:rsidRDefault="00070733" w:rsidP="00320C7B">
      <w:pPr>
        <w:spacing w:after="0"/>
      </w:pPr>
      <w:r w:rsidRPr="00070733">
        <w:t xml:space="preserve">A special case is </w:t>
      </w:r>
      <w:r>
        <w:t xml:space="preserve">a Josephson junction element </w:t>
      </w:r>
      <w:r w:rsidR="00B528A9">
        <w:t>(</w:t>
      </w:r>
      <w:r w:rsidR="005B060E">
        <w:t xml:space="preserve">that has </w:t>
      </w:r>
      <w:r w:rsidR="00B528A9">
        <w:t>several models) and a mutual inductance element (that does not have a default value).</w:t>
      </w:r>
    </w:p>
    <w:p w14:paraId="6BDE4898" w14:textId="77777777" w:rsidR="00CA4BF8" w:rsidRDefault="00CA4BF8" w:rsidP="00320C7B">
      <w:pPr>
        <w:spacing w:after="0"/>
      </w:pPr>
      <w:r>
        <w:t>The default netlist element value fields are in the table below.</w:t>
      </w:r>
    </w:p>
    <w:p w14:paraId="4993D978" w14:textId="77777777" w:rsidR="00CA4BF8" w:rsidRDefault="00CA4BF8" w:rsidP="00320C7B">
      <w:pPr>
        <w:spacing w:after="0"/>
      </w:pP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2409"/>
        <w:gridCol w:w="1690"/>
        <w:gridCol w:w="3575"/>
      </w:tblGrid>
      <w:tr w:rsidR="00AD1618" w:rsidRPr="00160283" w14:paraId="76C30723" w14:textId="77777777" w:rsidTr="005B060E">
        <w:trPr>
          <w:trHeight w:val="546"/>
        </w:trPr>
        <w:tc>
          <w:tcPr>
            <w:tcW w:w="1963" w:type="dxa"/>
            <w:tcBorders>
              <w:bottom w:val="single" w:sz="4" w:space="0" w:color="auto"/>
              <w:right w:val="single" w:sz="4" w:space="0" w:color="auto"/>
            </w:tcBorders>
          </w:tcPr>
          <w:p w14:paraId="480A99F3" w14:textId="77777777" w:rsidR="00AD1618" w:rsidRPr="00160283" w:rsidRDefault="00AD1618" w:rsidP="00320C7B">
            <w:pPr>
              <w:rPr>
                <w:b/>
              </w:rPr>
            </w:pPr>
            <w:r w:rsidRPr="00160283">
              <w:rPr>
                <w:b/>
              </w:rPr>
              <w:t>Element</w:t>
            </w:r>
          </w:p>
        </w:tc>
        <w:tc>
          <w:tcPr>
            <w:tcW w:w="2409" w:type="dxa"/>
            <w:tcBorders>
              <w:left w:val="single" w:sz="4" w:space="0" w:color="auto"/>
              <w:bottom w:val="single" w:sz="4" w:space="0" w:color="auto"/>
              <w:right w:val="single" w:sz="4" w:space="0" w:color="auto"/>
            </w:tcBorders>
          </w:tcPr>
          <w:p w14:paraId="59C0D272" w14:textId="77777777" w:rsidR="00AD1618" w:rsidRPr="00160283" w:rsidRDefault="00AD1618" w:rsidP="00CA4BF8">
            <w:pPr>
              <w:rPr>
                <w:b/>
              </w:rPr>
            </w:pPr>
            <w:r w:rsidRPr="00160283">
              <w:rPr>
                <w:b/>
              </w:rPr>
              <w:t>Name</w:t>
            </w:r>
            <w:r w:rsidR="00160283">
              <w:rPr>
                <w:b/>
              </w:rPr>
              <w:t xml:space="preserve"> of the element</w:t>
            </w:r>
            <w:r w:rsidRPr="00160283">
              <w:rPr>
                <w:b/>
              </w:rPr>
              <w:t xml:space="preserve"> </w:t>
            </w:r>
            <w:r w:rsidR="005B060E">
              <w:rPr>
                <w:b/>
              </w:rPr>
              <w:t>(</w:t>
            </w:r>
            <w:r w:rsidRPr="00160283">
              <w:rPr>
                <w:b/>
              </w:rPr>
              <w:t>example</w:t>
            </w:r>
            <w:r w:rsidR="005B060E">
              <w:rPr>
                <w:b/>
              </w:rPr>
              <w:t>)</w:t>
            </w:r>
          </w:p>
        </w:tc>
        <w:tc>
          <w:tcPr>
            <w:tcW w:w="1690" w:type="dxa"/>
            <w:tcBorders>
              <w:left w:val="single" w:sz="4" w:space="0" w:color="auto"/>
              <w:bottom w:val="single" w:sz="4" w:space="0" w:color="auto"/>
              <w:right w:val="single" w:sz="4" w:space="0" w:color="auto"/>
            </w:tcBorders>
          </w:tcPr>
          <w:p w14:paraId="55565114" w14:textId="77777777" w:rsidR="00AD1618" w:rsidRPr="00160283" w:rsidRDefault="00AD1618" w:rsidP="00AD1618">
            <w:pPr>
              <w:rPr>
                <w:b/>
              </w:rPr>
            </w:pPr>
            <w:r w:rsidRPr="00160283">
              <w:rPr>
                <w:b/>
              </w:rPr>
              <w:t>Value field</w:t>
            </w:r>
            <w:r w:rsidR="00160283">
              <w:rPr>
                <w:b/>
              </w:rPr>
              <w:t xml:space="preserve"> of the element</w:t>
            </w:r>
          </w:p>
        </w:tc>
        <w:tc>
          <w:tcPr>
            <w:tcW w:w="3575" w:type="dxa"/>
            <w:tcBorders>
              <w:left w:val="single" w:sz="4" w:space="0" w:color="auto"/>
              <w:bottom w:val="single" w:sz="4" w:space="0" w:color="auto"/>
            </w:tcBorders>
          </w:tcPr>
          <w:p w14:paraId="6B715B28" w14:textId="77777777" w:rsidR="00AD1618" w:rsidRPr="00160283" w:rsidRDefault="00AD1618" w:rsidP="00320C7B">
            <w:pPr>
              <w:rPr>
                <w:b/>
              </w:rPr>
            </w:pPr>
            <w:r w:rsidRPr="00160283">
              <w:rPr>
                <w:b/>
              </w:rPr>
              <w:t>Default substitution</w:t>
            </w:r>
          </w:p>
        </w:tc>
      </w:tr>
      <w:tr w:rsidR="00AD1618" w14:paraId="4693E3EE" w14:textId="77777777" w:rsidTr="005B060E">
        <w:trPr>
          <w:trHeight w:val="267"/>
        </w:trPr>
        <w:tc>
          <w:tcPr>
            <w:tcW w:w="1963" w:type="dxa"/>
            <w:tcBorders>
              <w:top w:val="single" w:sz="4" w:space="0" w:color="auto"/>
              <w:right w:val="single" w:sz="4" w:space="0" w:color="auto"/>
            </w:tcBorders>
          </w:tcPr>
          <w:p w14:paraId="32F5C26D" w14:textId="77777777" w:rsidR="00AD1618" w:rsidRDefault="00AD1618" w:rsidP="00320C7B">
            <w:r>
              <w:t>Inductor</w:t>
            </w:r>
          </w:p>
        </w:tc>
        <w:tc>
          <w:tcPr>
            <w:tcW w:w="2409" w:type="dxa"/>
            <w:tcBorders>
              <w:top w:val="single" w:sz="4" w:space="0" w:color="auto"/>
              <w:left w:val="single" w:sz="4" w:space="0" w:color="auto"/>
              <w:right w:val="single" w:sz="4" w:space="0" w:color="auto"/>
            </w:tcBorders>
          </w:tcPr>
          <w:p w14:paraId="19309B0E" w14:textId="77777777" w:rsidR="00AD1618" w:rsidRDefault="00AD1618" w:rsidP="00320C7B">
            <w:r>
              <w:t>L13</w:t>
            </w:r>
          </w:p>
        </w:tc>
        <w:tc>
          <w:tcPr>
            <w:tcW w:w="1690" w:type="dxa"/>
            <w:tcBorders>
              <w:top w:val="single" w:sz="4" w:space="0" w:color="auto"/>
              <w:left w:val="single" w:sz="4" w:space="0" w:color="auto"/>
              <w:right w:val="single" w:sz="4" w:space="0" w:color="auto"/>
            </w:tcBorders>
          </w:tcPr>
          <w:p w14:paraId="78B91830" w14:textId="77777777" w:rsidR="00AD1618" w:rsidRPr="00AD1618" w:rsidRDefault="00AD1618" w:rsidP="00320C7B">
            <w:pPr>
              <w:rPr>
                <w:i/>
              </w:rPr>
            </w:pPr>
            <w:r w:rsidRPr="00AD1618">
              <w:rPr>
                <w:i/>
              </w:rPr>
              <w:t>L?</w:t>
            </w:r>
          </w:p>
        </w:tc>
        <w:tc>
          <w:tcPr>
            <w:tcW w:w="3575" w:type="dxa"/>
            <w:tcBorders>
              <w:top w:val="single" w:sz="4" w:space="0" w:color="auto"/>
              <w:left w:val="single" w:sz="4" w:space="0" w:color="auto"/>
            </w:tcBorders>
          </w:tcPr>
          <w:p w14:paraId="6FE1DACD" w14:textId="77777777" w:rsidR="00AD1618" w:rsidRPr="00AD1618" w:rsidRDefault="00AD1618" w:rsidP="00320C7B">
            <w:pPr>
              <w:rPr>
                <w:i/>
              </w:rPr>
            </w:pPr>
            <w:r w:rsidRPr="00AD1618">
              <w:rPr>
                <w:i/>
              </w:rPr>
              <w:t>L13*XL13*XL</w:t>
            </w:r>
          </w:p>
        </w:tc>
      </w:tr>
      <w:tr w:rsidR="00AD1618" w14:paraId="55E694F4" w14:textId="77777777" w:rsidTr="005B060E">
        <w:trPr>
          <w:trHeight w:val="278"/>
        </w:trPr>
        <w:tc>
          <w:tcPr>
            <w:tcW w:w="1963" w:type="dxa"/>
            <w:tcBorders>
              <w:right w:val="single" w:sz="4" w:space="0" w:color="auto"/>
            </w:tcBorders>
          </w:tcPr>
          <w:p w14:paraId="329C0C3C" w14:textId="77777777" w:rsidR="00AD1618" w:rsidRDefault="00AD1618" w:rsidP="00320C7B">
            <w:r>
              <w:t>Resistor</w:t>
            </w:r>
          </w:p>
        </w:tc>
        <w:tc>
          <w:tcPr>
            <w:tcW w:w="2409" w:type="dxa"/>
            <w:tcBorders>
              <w:left w:val="single" w:sz="4" w:space="0" w:color="auto"/>
              <w:right w:val="single" w:sz="4" w:space="0" w:color="auto"/>
            </w:tcBorders>
          </w:tcPr>
          <w:p w14:paraId="278E2D6B" w14:textId="77777777" w:rsidR="00AD1618" w:rsidRDefault="00AD1618" w:rsidP="00CA4BF8">
            <w:r>
              <w:t>R8</w:t>
            </w:r>
          </w:p>
        </w:tc>
        <w:tc>
          <w:tcPr>
            <w:tcW w:w="1690" w:type="dxa"/>
            <w:tcBorders>
              <w:left w:val="single" w:sz="4" w:space="0" w:color="auto"/>
              <w:right w:val="single" w:sz="4" w:space="0" w:color="auto"/>
            </w:tcBorders>
          </w:tcPr>
          <w:p w14:paraId="147130A0" w14:textId="77777777" w:rsidR="00AD1618" w:rsidRPr="00AD1618" w:rsidRDefault="00AD1618" w:rsidP="00320C7B">
            <w:pPr>
              <w:rPr>
                <w:i/>
              </w:rPr>
            </w:pPr>
            <w:r w:rsidRPr="00AD1618">
              <w:rPr>
                <w:i/>
              </w:rPr>
              <w:t>R?</w:t>
            </w:r>
          </w:p>
        </w:tc>
        <w:tc>
          <w:tcPr>
            <w:tcW w:w="3575" w:type="dxa"/>
            <w:tcBorders>
              <w:left w:val="single" w:sz="4" w:space="0" w:color="auto"/>
            </w:tcBorders>
          </w:tcPr>
          <w:p w14:paraId="556319EE" w14:textId="77777777" w:rsidR="00AD1618" w:rsidRPr="00AD1618" w:rsidRDefault="00AD1618" w:rsidP="00CA4BF8">
            <w:pPr>
              <w:rPr>
                <w:i/>
              </w:rPr>
            </w:pPr>
            <w:r w:rsidRPr="00AD1618">
              <w:rPr>
                <w:i/>
              </w:rPr>
              <w:t>R8*XR8*XR</w:t>
            </w:r>
          </w:p>
        </w:tc>
      </w:tr>
      <w:tr w:rsidR="00AD1618" w14:paraId="149D0476" w14:textId="77777777" w:rsidTr="005B060E">
        <w:trPr>
          <w:trHeight w:val="267"/>
        </w:trPr>
        <w:tc>
          <w:tcPr>
            <w:tcW w:w="1963" w:type="dxa"/>
            <w:tcBorders>
              <w:right w:val="single" w:sz="4" w:space="0" w:color="auto"/>
            </w:tcBorders>
          </w:tcPr>
          <w:p w14:paraId="09ED3826" w14:textId="77777777" w:rsidR="00AD1618" w:rsidRDefault="00AD1618" w:rsidP="00320C7B">
            <w:r>
              <w:t>Current source</w:t>
            </w:r>
          </w:p>
        </w:tc>
        <w:tc>
          <w:tcPr>
            <w:tcW w:w="2409" w:type="dxa"/>
            <w:tcBorders>
              <w:left w:val="single" w:sz="4" w:space="0" w:color="auto"/>
              <w:right w:val="single" w:sz="4" w:space="0" w:color="auto"/>
            </w:tcBorders>
          </w:tcPr>
          <w:p w14:paraId="6C8FC5AC" w14:textId="77777777" w:rsidR="00AD1618" w:rsidRDefault="00AD1618" w:rsidP="000A58C7">
            <w:r>
              <w:t>IB1</w:t>
            </w:r>
          </w:p>
        </w:tc>
        <w:tc>
          <w:tcPr>
            <w:tcW w:w="1690" w:type="dxa"/>
            <w:tcBorders>
              <w:left w:val="single" w:sz="4" w:space="0" w:color="auto"/>
              <w:right w:val="single" w:sz="4" w:space="0" w:color="auto"/>
            </w:tcBorders>
          </w:tcPr>
          <w:p w14:paraId="629F3658" w14:textId="77777777" w:rsidR="00AD1618" w:rsidRPr="00AD1618" w:rsidRDefault="00AD1618" w:rsidP="00320C7B">
            <w:pPr>
              <w:rPr>
                <w:i/>
              </w:rPr>
            </w:pPr>
            <w:r w:rsidRPr="00AD1618">
              <w:rPr>
                <w:i/>
              </w:rPr>
              <w:t>I?</w:t>
            </w:r>
          </w:p>
        </w:tc>
        <w:tc>
          <w:tcPr>
            <w:tcW w:w="3575" w:type="dxa"/>
            <w:tcBorders>
              <w:left w:val="single" w:sz="4" w:space="0" w:color="auto"/>
            </w:tcBorders>
          </w:tcPr>
          <w:p w14:paraId="10F4A650" w14:textId="77777777" w:rsidR="00AD1618" w:rsidRPr="00AD1618" w:rsidRDefault="00AD1618" w:rsidP="000A58C7">
            <w:pPr>
              <w:rPr>
                <w:i/>
              </w:rPr>
            </w:pPr>
            <w:r w:rsidRPr="00AD1618">
              <w:rPr>
                <w:i/>
              </w:rPr>
              <w:t>IB1*XIB1*XI</w:t>
            </w:r>
          </w:p>
        </w:tc>
      </w:tr>
      <w:tr w:rsidR="00AD1618" w14:paraId="20FB9860" w14:textId="77777777" w:rsidTr="005B060E">
        <w:trPr>
          <w:trHeight w:val="278"/>
        </w:trPr>
        <w:tc>
          <w:tcPr>
            <w:tcW w:w="1963" w:type="dxa"/>
            <w:tcBorders>
              <w:right w:val="single" w:sz="4" w:space="0" w:color="auto"/>
            </w:tcBorders>
          </w:tcPr>
          <w:p w14:paraId="66C0DB96" w14:textId="77777777" w:rsidR="00AD1618" w:rsidRDefault="00AD1618" w:rsidP="00AD1618">
            <w:r>
              <w:t>Josephson junction</w:t>
            </w:r>
          </w:p>
        </w:tc>
        <w:tc>
          <w:tcPr>
            <w:tcW w:w="2409" w:type="dxa"/>
            <w:tcBorders>
              <w:left w:val="single" w:sz="4" w:space="0" w:color="auto"/>
              <w:right w:val="single" w:sz="4" w:space="0" w:color="auto"/>
            </w:tcBorders>
          </w:tcPr>
          <w:p w14:paraId="0FB4F697" w14:textId="77777777" w:rsidR="00AD1618" w:rsidRDefault="00AD1618" w:rsidP="00320C7B">
            <w:r>
              <w:t>J2</w:t>
            </w:r>
          </w:p>
        </w:tc>
        <w:tc>
          <w:tcPr>
            <w:tcW w:w="1690" w:type="dxa"/>
            <w:tcBorders>
              <w:left w:val="single" w:sz="4" w:space="0" w:color="auto"/>
              <w:right w:val="single" w:sz="4" w:space="0" w:color="auto"/>
            </w:tcBorders>
          </w:tcPr>
          <w:p w14:paraId="2C64C451" w14:textId="77777777" w:rsidR="00AD1618" w:rsidRPr="00AD1618" w:rsidRDefault="00AD1618" w:rsidP="00320C7B">
            <w:pPr>
              <w:rPr>
                <w:i/>
              </w:rPr>
            </w:pPr>
            <w:r w:rsidRPr="00AD1618">
              <w:rPr>
                <w:i/>
              </w:rPr>
              <w:t>J</w:t>
            </w:r>
          </w:p>
        </w:tc>
        <w:tc>
          <w:tcPr>
            <w:tcW w:w="3575" w:type="dxa"/>
            <w:tcBorders>
              <w:left w:val="single" w:sz="4" w:space="0" w:color="auto"/>
            </w:tcBorders>
          </w:tcPr>
          <w:p w14:paraId="30CC1984" w14:textId="77777777" w:rsidR="00AD1618" w:rsidRPr="00AD1618" w:rsidRDefault="00AD1618" w:rsidP="00AD1618">
            <w:pPr>
              <w:rPr>
                <w:i/>
              </w:rPr>
            </w:pPr>
            <w:r w:rsidRPr="00AD1618">
              <w:rPr>
                <w:i/>
              </w:rPr>
              <w:t>RSJ(J</w:t>
            </w:r>
            <w:r>
              <w:rPr>
                <w:i/>
              </w:rPr>
              <w:t>2</w:t>
            </w:r>
            <w:r w:rsidRPr="00AD1618">
              <w:rPr>
                <w:i/>
              </w:rPr>
              <w:t>*X</w:t>
            </w:r>
            <w:r>
              <w:rPr>
                <w:i/>
              </w:rPr>
              <w:t>J</w:t>
            </w:r>
            <w:r w:rsidRPr="00AD1618">
              <w:rPr>
                <w:i/>
              </w:rPr>
              <w:t>, 1.0/J</w:t>
            </w:r>
            <w:r>
              <w:rPr>
                <w:i/>
              </w:rPr>
              <w:t>2</w:t>
            </w:r>
            <w:r w:rsidRPr="00AD1618">
              <w:rPr>
                <w:i/>
              </w:rPr>
              <w:t>, J</w:t>
            </w:r>
            <w:r>
              <w:rPr>
                <w:i/>
              </w:rPr>
              <w:t>2</w:t>
            </w:r>
            <w:r w:rsidRPr="00AD1618">
              <w:rPr>
                <w:i/>
              </w:rPr>
              <w:t>)</w:t>
            </w:r>
          </w:p>
        </w:tc>
      </w:tr>
      <w:tr w:rsidR="00AD1618" w14:paraId="25B390D1" w14:textId="77777777" w:rsidTr="005B060E">
        <w:trPr>
          <w:trHeight w:val="267"/>
        </w:trPr>
        <w:tc>
          <w:tcPr>
            <w:tcW w:w="1963" w:type="dxa"/>
            <w:tcBorders>
              <w:right w:val="single" w:sz="4" w:space="0" w:color="auto"/>
            </w:tcBorders>
          </w:tcPr>
          <w:p w14:paraId="6F114FEC" w14:textId="77777777" w:rsidR="00AD1618" w:rsidRDefault="00AD1618" w:rsidP="00320C7B"/>
        </w:tc>
        <w:tc>
          <w:tcPr>
            <w:tcW w:w="2409" w:type="dxa"/>
            <w:tcBorders>
              <w:left w:val="single" w:sz="4" w:space="0" w:color="auto"/>
              <w:right w:val="single" w:sz="4" w:space="0" w:color="auto"/>
            </w:tcBorders>
          </w:tcPr>
          <w:p w14:paraId="063401A8" w14:textId="77777777" w:rsidR="00AD1618" w:rsidRDefault="00AD1618" w:rsidP="00320C7B">
            <w:r>
              <w:t>J2</w:t>
            </w:r>
          </w:p>
        </w:tc>
        <w:tc>
          <w:tcPr>
            <w:tcW w:w="1690" w:type="dxa"/>
            <w:tcBorders>
              <w:left w:val="single" w:sz="4" w:space="0" w:color="auto"/>
              <w:right w:val="single" w:sz="4" w:space="0" w:color="auto"/>
            </w:tcBorders>
          </w:tcPr>
          <w:p w14:paraId="14303352" w14:textId="77777777" w:rsidR="00AD1618" w:rsidRPr="00AD1618" w:rsidRDefault="00AD1618" w:rsidP="00320C7B">
            <w:pPr>
              <w:rPr>
                <w:i/>
              </w:rPr>
            </w:pPr>
            <w:r w:rsidRPr="00AD1618">
              <w:rPr>
                <w:i/>
              </w:rPr>
              <w:t>JJ</w:t>
            </w:r>
          </w:p>
        </w:tc>
        <w:tc>
          <w:tcPr>
            <w:tcW w:w="3575" w:type="dxa"/>
            <w:tcBorders>
              <w:left w:val="single" w:sz="4" w:space="0" w:color="auto"/>
            </w:tcBorders>
          </w:tcPr>
          <w:p w14:paraId="182D877D" w14:textId="77777777" w:rsidR="00AD1618" w:rsidRPr="00AD1618" w:rsidRDefault="00AD1618" w:rsidP="00AD1618">
            <w:pPr>
              <w:rPr>
                <w:i/>
              </w:rPr>
            </w:pPr>
            <w:r w:rsidRPr="00D053ED">
              <w:rPr>
                <w:i/>
              </w:rPr>
              <w:t>RSJ(J</w:t>
            </w:r>
            <w:r>
              <w:rPr>
                <w:i/>
              </w:rPr>
              <w:t>2</w:t>
            </w:r>
            <w:r w:rsidRPr="00D053ED">
              <w:rPr>
                <w:i/>
              </w:rPr>
              <w:t>*X</w:t>
            </w:r>
            <w:r>
              <w:rPr>
                <w:i/>
              </w:rPr>
              <w:t>J2</w:t>
            </w:r>
            <w:r w:rsidRPr="00D053ED">
              <w:rPr>
                <w:i/>
              </w:rPr>
              <w:t>*X</w:t>
            </w:r>
            <w:r>
              <w:rPr>
                <w:i/>
              </w:rPr>
              <w:t>J</w:t>
            </w:r>
            <w:r w:rsidRPr="00D053ED">
              <w:rPr>
                <w:i/>
              </w:rPr>
              <w:t>, 1.0/J</w:t>
            </w:r>
            <w:r>
              <w:rPr>
                <w:i/>
              </w:rPr>
              <w:t>2</w:t>
            </w:r>
            <w:r w:rsidRPr="00D053ED">
              <w:rPr>
                <w:i/>
              </w:rPr>
              <w:t>, J</w:t>
            </w:r>
            <w:r>
              <w:rPr>
                <w:i/>
              </w:rPr>
              <w:t>2</w:t>
            </w:r>
            <w:r w:rsidRPr="00D053ED">
              <w:rPr>
                <w:i/>
              </w:rPr>
              <w:t>)</w:t>
            </w:r>
          </w:p>
        </w:tc>
      </w:tr>
      <w:tr w:rsidR="00AD1618" w14:paraId="05D2E36C" w14:textId="77777777" w:rsidTr="005B060E">
        <w:trPr>
          <w:trHeight w:val="278"/>
        </w:trPr>
        <w:tc>
          <w:tcPr>
            <w:tcW w:w="1963" w:type="dxa"/>
            <w:tcBorders>
              <w:right w:val="single" w:sz="4" w:space="0" w:color="auto"/>
            </w:tcBorders>
          </w:tcPr>
          <w:p w14:paraId="74C7638F" w14:textId="77777777" w:rsidR="00AD1618" w:rsidRDefault="00AD1618" w:rsidP="00320C7B"/>
        </w:tc>
        <w:tc>
          <w:tcPr>
            <w:tcW w:w="2409" w:type="dxa"/>
            <w:tcBorders>
              <w:left w:val="single" w:sz="4" w:space="0" w:color="auto"/>
              <w:right w:val="single" w:sz="4" w:space="0" w:color="auto"/>
            </w:tcBorders>
          </w:tcPr>
          <w:p w14:paraId="204369A6" w14:textId="77777777" w:rsidR="00AD1618" w:rsidRDefault="00AD1618" w:rsidP="00320C7B">
            <w:r>
              <w:t>J2</w:t>
            </w:r>
          </w:p>
        </w:tc>
        <w:tc>
          <w:tcPr>
            <w:tcW w:w="1690" w:type="dxa"/>
            <w:tcBorders>
              <w:left w:val="single" w:sz="4" w:space="0" w:color="auto"/>
              <w:right w:val="single" w:sz="4" w:space="0" w:color="auto"/>
            </w:tcBorders>
          </w:tcPr>
          <w:p w14:paraId="5538D327" w14:textId="77777777" w:rsidR="00AD1618" w:rsidRPr="00AD1618" w:rsidRDefault="00AD1618" w:rsidP="00320C7B">
            <w:pPr>
              <w:rPr>
                <w:i/>
              </w:rPr>
            </w:pPr>
            <w:r w:rsidRPr="00AD1618">
              <w:rPr>
                <w:i/>
              </w:rPr>
              <w:t>JJJ</w:t>
            </w:r>
          </w:p>
        </w:tc>
        <w:tc>
          <w:tcPr>
            <w:tcW w:w="3575" w:type="dxa"/>
            <w:tcBorders>
              <w:left w:val="single" w:sz="4" w:space="0" w:color="auto"/>
            </w:tcBorders>
          </w:tcPr>
          <w:p w14:paraId="000974CF" w14:textId="77777777" w:rsidR="00AD1618" w:rsidRPr="00AD1618" w:rsidRDefault="00AD1618" w:rsidP="00AD1618">
            <w:pPr>
              <w:rPr>
                <w:i/>
              </w:rPr>
            </w:pPr>
            <w:r w:rsidRPr="00D053ED">
              <w:rPr>
                <w:i/>
              </w:rPr>
              <w:t>RSJ(J</w:t>
            </w:r>
            <w:r>
              <w:rPr>
                <w:i/>
              </w:rPr>
              <w:t>2</w:t>
            </w:r>
            <w:r w:rsidRPr="00D053ED">
              <w:rPr>
                <w:i/>
              </w:rPr>
              <w:t>*X</w:t>
            </w:r>
            <w:r>
              <w:rPr>
                <w:i/>
              </w:rPr>
              <w:t>J2</w:t>
            </w:r>
            <w:r w:rsidRPr="00D053ED">
              <w:rPr>
                <w:i/>
              </w:rPr>
              <w:t>*X</w:t>
            </w:r>
            <w:r>
              <w:rPr>
                <w:i/>
              </w:rPr>
              <w:t>J</w:t>
            </w:r>
            <w:r w:rsidRPr="00D053ED">
              <w:rPr>
                <w:i/>
              </w:rPr>
              <w:t>, V</w:t>
            </w:r>
            <w:r>
              <w:rPr>
                <w:i/>
              </w:rPr>
              <w:t>J2</w:t>
            </w:r>
            <w:r w:rsidRPr="00D053ED">
              <w:rPr>
                <w:i/>
              </w:rPr>
              <w:t>/J</w:t>
            </w:r>
            <w:r>
              <w:rPr>
                <w:i/>
              </w:rPr>
              <w:t>2</w:t>
            </w:r>
            <w:r w:rsidRPr="00D053ED">
              <w:rPr>
                <w:i/>
              </w:rPr>
              <w:t>, J</w:t>
            </w:r>
            <w:r>
              <w:rPr>
                <w:i/>
              </w:rPr>
              <w:t>2</w:t>
            </w:r>
            <w:r w:rsidRPr="00D053ED">
              <w:rPr>
                <w:i/>
              </w:rPr>
              <w:t>*V</w:t>
            </w:r>
            <w:r>
              <w:rPr>
                <w:i/>
              </w:rPr>
              <w:t>J2</w:t>
            </w:r>
            <w:r w:rsidRPr="00D053ED">
              <w:rPr>
                <w:i/>
              </w:rPr>
              <w:t>)</w:t>
            </w:r>
          </w:p>
        </w:tc>
      </w:tr>
      <w:tr w:rsidR="005B060E" w14:paraId="733E33BA" w14:textId="77777777" w:rsidTr="005B060E">
        <w:trPr>
          <w:trHeight w:val="546"/>
        </w:trPr>
        <w:tc>
          <w:tcPr>
            <w:tcW w:w="1963" w:type="dxa"/>
            <w:tcBorders>
              <w:right w:val="single" w:sz="4" w:space="0" w:color="auto"/>
            </w:tcBorders>
          </w:tcPr>
          <w:p w14:paraId="066B5EE3" w14:textId="77777777" w:rsidR="005B060E" w:rsidRDefault="005B060E" w:rsidP="00320C7B"/>
        </w:tc>
        <w:tc>
          <w:tcPr>
            <w:tcW w:w="2409" w:type="dxa"/>
            <w:tcBorders>
              <w:left w:val="single" w:sz="4" w:space="0" w:color="auto"/>
              <w:right w:val="single" w:sz="4" w:space="0" w:color="auto"/>
            </w:tcBorders>
          </w:tcPr>
          <w:p w14:paraId="6023D185" w14:textId="77777777" w:rsidR="005B060E" w:rsidRDefault="005B060E" w:rsidP="005B060E">
            <w:r>
              <w:t>J2</w:t>
            </w:r>
          </w:p>
        </w:tc>
        <w:tc>
          <w:tcPr>
            <w:tcW w:w="1690" w:type="dxa"/>
            <w:tcBorders>
              <w:left w:val="single" w:sz="4" w:space="0" w:color="auto"/>
              <w:right w:val="single" w:sz="4" w:space="0" w:color="auto"/>
            </w:tcBorders>
          </w:tcPr>
          <w:p w14:paraId="5929C5A8" w14:textId="77777777" w:rsidR="005B060E" w:rsidRPr="00AD1618" w:rsidRDefault="005B060E" w:rsidP="00320C7B">
            <w:pPr>
              <w:rPr>
                <w:i/>
              </w:rPr>
            </w:pPr>
            <w:r>
              <w:rPr>
                <w:i/>
              </w:rPr>
              <w:t>JT</w:t>
            </w:r>
          </w:p>
        </w:tc>
        <w:tc>
          <w:tcPr>
            <w:tcW w:w="3575" w:type="dxa"/>
            <w:tcBorders>
              <w:left w:val="single" w:sz="4" w:space="0" w:color="auto"/>
            </w:tcBorders>
          </w:tcPr>
          <w:p w14:paraId="3290ACB4" w14:textId="77777777" w:rsidR="005B060E" w:rsidRPr="00D053ED" w:rsidRDefault="005B060E" w:rsidP="005B060E">
            <w:pPr>
              <w:rPr>
                <w:i/>
              </w:rPr>
            </w:pPr>
            <w:r>
              <w:rPr>
                <w:bCs/>
                <w:i/>
              </w:rPr>
              <w:t>TJM</w:t>
            </w:r>
            <w:r w:rsidRPr="00A9205B">
              <w:rPr>
                <w:bCs/>
                <w:i/>
              </w:rPr>
              <w:t>(“tjm1”, J</w:t>
            </w:r>
            <w:r>
              <w:rPr>
                <w:bCs/>
                <w:i/>
              </w:rPr>
              <w:t>2</w:t>
            </w:r>
            <w:r w:rsidRPr="00A9205B">
              <w:rPr>
                <w:bCs/>
                <w:i/>
              </w:rPr>
              <w:t>*X</w:t>
            </w:r>
            <w:r>
              <w:rPr>
                <w:bCs/>
                <w:i/>
              </w:rPr>
              <w:t>J</w:t>
            </w:r>
            <w:r w:rsidRPr="00A9205B">
              <w:rPr>
                <w:bCs/>
                <w:i/>
              </w:rPr>
              <w:t xml:space="preserve">, </w:t>
            </w:r>
            <w:proofErr w:type="spellStart"/>
            <w:r w:rsidRPr="00A9205B">
              <w:rPr>
                <w:bCs/>
                <w:i/>
              </w:rPr>
              <w:t>Wbc</w:t>
            </w:r>
            <w:proofErr w:type="spellEnd"/>
            <w:r w:rsidRPr="00A9205B">
              <w:rPr>
                <w:bCs/>
                <w:i/>
              </w:rPr>
              <w:t xml:space="preserve">, </w:t>
            </w:r>
            <w:proofErr w:type="spellStart"/>
            <w:r w:rsidRPr="00A9205B">
              <w:rPr>
                <w:bCs/>
                <w:i/>
              </w:rPr>
              <w:t>Wvg</w:t>
            </w:r>
            <w:proofErr w:type="spellEnd"/>
            <w:r w:rsidRPr="00A9205B">
              <w:rPr>
                <w:bCs/>
                <w:i/>
              </w:rPr>
              <w:t xml:space="preserve">, </w:t>
            </w:r>
            <w:proofErr w:type="spellStart"/>
            <w:r w:rsidRPr="00A9205B">
              <w:rPr>
                <w:bCs/>
                <w:i/>
              </w:rPr>
              <w:t>Wvcrat</w:t>
            </w:r>
            <w:proofErr w:type="spellEnd"/>
            <w:r w:rsidRPr="00A9205B">
              <w:rPr>
                <w:bCs/>
                <w:i/>
              </w:rPr>
              <w:t xml:space="preserve">, </w:t>
            </w:r>
            <w:proofErr w:type="spellStart"/>
            <w:r w:rsidRPr="00A9205B">
              <w:rPr>
                <w:bCs/>
                <w:i/>
              </w:rPr>
              <w:t>Wvrrat</w:t>
            </w:r>
            <w:proofErr w:type="spellEnd"/>
            <w:r w:rsidRPr="00A9205B">
              <w:rPr>
                <w:bCs/>
                <w:i/>
              </w:rPr>
              <w:t>)</w:t>
            </w:r>
          </w:p>
        </w:tc>
      </w:tr>
      <w:tr w:rsidR="005B060E" w14:paraId="5E0CC7E8" w14:textId="77777777" w:rsidTr="005B060E">
        <w:trPr>
          <w:trHeight w:val="546"/>
        </w:trPr>
        <w:tc>
          <w:tcPr>
            <w:tcW w:w="1963" w:type="dxa"/>
            <w:tcBorders>
              <w:right w:val="single" w:sz="4" w:space="0" w:color="auto"/>
            </w:tcBorders>
          </w:tcPr>
          <w:p w14:paraId="34536B92" w14:textId="77777777" w:rsidR="005B060E" w:rsidRDefault="005B060E" w:rsidP="00320C7B"/>
        </w:tc>
        <w:tc>
          <w:tcPr>
            <w:tcW w:w="2409" w:type="dxa"/>
            <w:tcBorders>
              <w:left w:val="single" w:sz="4" w:space="0" w:color="auto"/>
              <w:right w:val="single" w:sz="4" w:space="0" w:color="auto"/>
            </w:tcBorders>
          </w:tcPr>
          <w:p w14:paraId="7F528365" w14:textId="77777777" w:rsidR="005B060E" w:rsidRDefault="005B060E" w:rsidP="00320C7B"/>
        </w:tc>
        <w:tc>
          <w:tcPr>
            <w:tcW w:w="1690" w:type="dxa"/>
            <w:tcBorders>
              <w:left w:val="single" w:sz="4" w:space="0" w:color="auto"/>
              <w:right w:val="single" w:sz="4" w:space="0" w:color="auto"/>
            </w:tcBorders>
          </w:tcPr>
          <w:p w14:paraId="1B87C536" w14:textId="77777777" w:rsidR="005B060E" w:rsidRPr="00AD1618" w:rsidRDefault="005B060E" w:rsidP="00320C7B">
            <w:pPr>
              <w:rPr>
                <w:i/>
              </w:rPr>
            </w:pPr>
            <w:r>
              <w:rPr>
                <w:i/>
              </w:rPr>
              <w:t>JJT</w:t>
            </w:r>
          </w:p>
        </w:tc>
        <w:tc>
          <w:tcPr>
            <w:tcW w:w="3575" w:type="dxa"/>
            <w:tcBorders>
              <w:left w:val="single" w:sz="4" w:space="0" w:color="auto"/>
            </w:tcBorders>
          </w:tcPr>
          <w:p w14:paraId="42A5647C" w14:textId="77777777" w:rsidR="005B060E" w:rsidRPr="00D053ED" w:rsidRDefault="005B060E" w:rsidP="005B060E">
            <w:pPr>
              <w:rPr>
                <w:i/>
              </w:rPr>
            </w:pPr>
            <w:r>
              <w:rPr>
                <w:bCs/>
                <w:i/>
              </w:rPr>
              <w:t>TJM</w:t>
            </w:r>
            <w:r w:rsidRPr="00A9205B">
              <w:rPr>
                <w:bCs/>
                <w:i/>
              </w:rPr>
              <w:t>(“tjm1”, J</w:t>
            </w:r>
            <w:r>
              <w:rPr>
                <w:bCs/>
                <w:i/>
              </w:rPr>
              <w:t>2*XJ2</w:t>
            </w:r>
            <w:r w:rsidRPr="00A9205B">
              <w:rPr>
                <w:bCs/>
                <w:i/>
              </w:rPr>
              <w:t>*X</w:t>
            </w:r>
            <w:r>
              <w:rPr>
                <w:bCs/>
                <w:i/>
              </w:rPr>
              <w:t>J</w:t>
            </w:r>
            <w:r w:rsidRPr="00A9205B">
              <w:rPr>
                <w:bCs/>
                <w:i/>
              </w:rPr>
              <w:t xml:space="preserve">, </w:t>
            </w:r>
            <w:proofErr w:type="spellStart"/>
            <w:r w:rsidRPr="00A9205B">
              <w:rPr>
                <w:bCs/>
                <w:i/>
              </w:rPr>
              <w:t>Wbc</w:t>
            </w:r>
            <w:proofErr w:type="spellEnd"/>
            <w:r w:rsidRPr="00A9205B">
              <w:rPr>
                <w:bCs/>
                <w:i/>
              </w:rPr>
              <w:t xml:space="preserve">, </w:t>
            </w:r>
            <w:proofErr w:type="spellStart"/>
            <w:r w:rsidRPr="00A9205B">
              <w:rPr>
                <w:bCs/>
                <w:i/>
              </w:rPr>
              <w:t>Wvg</w:t>
            </w:r>
            <w:proofErr w:type="spellEnd"/>
            <w:r w:rsidRPr="00A9205B">
              <w:rPr>
                <w:bCs/>
                <w:i/>
              </w:rPr>
              <w:t xml:space="preserve">, </w:t>
            </w:r>
            <w:proofErr w:type="spellStart"/>
            <w:r w:rsidRPr="00A9205B">
              <w:rPr>
                <w:bCs/>
                <w:i/>
              </w:rPr>
              <w:t>Wvcrat</w:t>
            </w:r>
            <w:proofErr w:type="spellEnd"/>
            <w:r w:rsidRPr="00A9205B">
              <w:rPr>
                <w:bCs/>
                <w:i/>
              </w:rPr>
              <w:t xml:space="preserve">, </w:t>
            </w:r>
            <w:proofErr w:type="spellStart"/>
            <w:r w:rsidRPr="00A9205B">
              <w:rPr>
                <w:bCs/>
                <w:i/>
              </w:rPr>
              <w:t>Wvrrat</w:t>
            </w:r>
            <w:proofErr w:type="spellEnd"/>
            <w:r w:rsidRPr="00A9205B">
              <w:rPr>
                <w:bCs/>
                <w:i/>
              </w:rPr>
              <w:t>)</w:t>
            </w:r>
          </w:p>
        </w:tc>
      </w:tr>
    </w:tbl>
    <w:p w14:paraId="2B5DE779" w14:textId="77777777" w:rsidR="00160283" w:rsidRDefault="00160283" w:rsidP="00320C7B">
      <w:pPr>
        <w:spacing w:after="0"/>
      </w:pPr>
    </w:p>
    <w:p w14:paraId="4C85DEC7" w14:textId="77777777" w:rsidR="00CA4BF8" w:rsidRDefault="00AD1618" w:rsidP="00320C7B">
      <w:pPr>
        <w:spacing w:after="0"/>
      </w:pPr>
      <w:r>
        <w:t xml:space="preserve">Here, e.g., </w:t>
      </w:r>
      <w:r w:rsidRPr="00160283">
        <w:rPr>
          <w:i/>
        </w:rPr>
        <w:t>XL13</w:t>
      </w:r>
      <w:r>
        <w:t xml:space="preserve"> is an EXTERNAL parameter representing an individual inductance deviation, and </w:t>
      </w:r>
      <w:r w:rsidRPr="00160283">
        <w:rPr>
          <w:i/>
        </w:rPr>
        <w:t>XL</w:t>
      </w:r>
      <w:r>
        <w:t xml:space="preserve"> is a GLOBAL parameter representing a global inductance deviation</w:t>
      </w:r>
      <w:r w:rsidR="00160283">
        <w:t xml:space="preserve">. In case of a Josephson junction, </w:t>
      </w:r>
      <w:r w:rsidR="00160283" w:rsidRPr="00160283">
        <w:rPr>
          <w:i/>
        </w:rPr>
        <w:t>J2</w:t>
      </w:r>
      <w:r w:rsidR="00160283">
        <w:t xml:space="preserve"> is its critical current, </w:t>
      </w:r>
      <w:r w:rsidR="00160283" w:rsidRPr="00160283">
        <w:rPr>
          <w:i/>
        </w:rPr>
        <w:t>XJ</w:t>
      </w:r>
      <w:r w:rsidR="00160283">
        <w:rPr>
          <w:i/>
        </w:rPr>
        <w:t>2</w:t>
      </w:r>
      <w:r w:rsidR="00160283">
        <w:t> is a hierarchical (EXTERNAL) parameter describing individual critical current deviation (</w:t>
      </w:r>
      <w:proofErr w:type="gramStart"/>
      <w:r w:rsidR="00160283">
        <w:t>i.e.</w:t>
      </w:r>
      <w:proofErr w:type="gramEnd"/>
      <w:r w:rsidR="00160283">
        <w:t xml:space="preserve"> area), </w:t>
      </w:r>
      <w:r w:rsidR="00160283" w:rsidRPr="00160283">
        <w:rPr>
          <w:i/>
        </w:rPr>
        <w:t>VJ</w:t>
      </w:r>
      <w:r w:rsidR="00160283">
        <w:rPr>
          <w:i/>
        </w:rPr>
        <w:t>2</w:t>
      </w:r>
      <w:r w:rsidR="00160283">
        <w:t xml:space="preserve"> is an </w:t>
      </w:r>
      <w:proofErr w:type="spellStart"/>
      <w:r w:rsidR="00160283">
        <w:t>I</w:t>
      </w:r>
      <w:r w:rsidR="00160283" w:rsidRPr="00160283">
        <w:rPr>
          <w:vertAlign w:val="subscript"/>
        </w:rPr>
        <w:t>c</w:t>
      </w:r>
      <w:r w:rsidR="00160283">
        <w:t>R</w:t>
      </w:r>
      <w:r w:rsidR="00160283" w:rsidRPr="00160283">
        <w:rPr>
          <w:vertAlign w:val="subscript"/>
        </w:rPr>
        <w:t>n</w:t>
      </w:r>
      <w:proofErr w:type="spellEnd"/>
      <w:r w:rsidR="00160283">
        <w:t xml:space="preserve"> product of the junction, and </w:t>
      </w:r>
      <w:r w:rsidR="00160283" w:rsidRPr="00160283">
        <w:rPr>
          <w:i/>
        </w:rPr>
        <w:t xml:space="preserve">XJ </w:t>
      </w:r>
      <w:r w:rsidR="00160283">
        <w:t>is a GLOBAL parameter describing critical current density deviation.</w:t>
      </w:r>
    </w:p>
    <w:p w14:paraId="46C05F9E" w14:textId="77777777" w:rsidR="006A5371" w:rsidRDefault="006A5371">
      <w:r>
        <w:br w:type="page"/>
      </w:r>
    </w:p>
    <w:p w14:paraId="5D211CBE" w14:textId="77777777" w:rsidR="006A5371" w:rsidRDefault="006A5371" w:rsidP="006A5371">
      <w:pPr>
        <w:spacing w:after="0"/>
        <w:rPr>
          <w:b/>
          <w:sz w:val="40"/>
        </w:rPr>
      </w:pPr>
      <w:r w:rsidRPr="00AF4A4E">
        <w:rPr>
          <w:b/>
          <w:sz w:val="40"/>
        </w:rPr>
        <w:lastRenderedPageBreak/>
        <w:t xml:space="preserve">Appendix </w:t>
      </w:r>
      <w:r w:rsidR="00947BFD">
        <w:rPr>
          <w:b/>
          <w:sz w:val="40"/>
        </w:rPr>
        <w:t>C</w:t>
      </w:r>
    </w:p>
    <w:p w14:paraId="5A5897E3" w14:textId="77777777" w:rsidR="006A5371" w:rsidRDefault="00947BFD" w:rsidP="006A5371">
      <w:pPr>
        <w:spacing w:after="0"/>
        <w:rPr>
          <w:b/>
          <w:sz w:val="40"/>
        </w:rPr>
      </w:pPr>
      <w:r>
        <w:rPr>
          <w:b/>
          <w:sz w:val="40"/>
        </w:rPr>
        <w:t xml:space="preserve">Using </w:t>
      </w:r>
      <w:r w:rsidR="000557FA" w:rsidRPr="000557FA">
        <w:rPr>
          <w:b/>
          <w:sz w:val="40"/>
        </w:rPr>
        <w:t>PSCAN Python-defined parameters</w:t>
      </w:r>
      <w:r>
        <w:rPr>
          <w:b/>
          <w:sz w:val="40"/>
        </w:rPr>
        <w:t>.</w:t>
      </w:r>
    </w:p>
    <w:p w14:paraId="13C7CAC4" w14:textId="77777777" w:rsidR="00947BFD" w:rsidRDefault="00947BFD" w:rsidP="006A5371">
      <w:pPr>
        <w:spacing w:after="0"/>
      </w:pPr>
    </w:p>
    <w:p w14:paraId="72BA78DF" w14:textId="77777777" w:rsidR="000557FA" w:rsidRDefault="000557FA" w:rsidP="006A5371">
      <w:pPr>
        <w:spacing w:after="0"/>
      </w:pPr>
      <w:r>
        <w:t xml:space="preserve">PSCAN2 has an elaborate set of configuration parameters.  They are mainly defined in three PSCAN system files: </w:t>
      </w:r>
      <w:r w:rsidRPr="000557FA">
        <w:rPr>
          <w:i/>
        </w:rPr>
        <w:t>psglobals.py</w:t>
      </w:r>
      <w:r>
        <w:t>,</w:t>
      </w:r>
      <w:r w:rsidRPr="000557FA">
        <w:rPr>
          <w:i/>
        </w:rPr>
        <w:t xml:space="preserve"> psconfig.py</w:t>
      </w:r>
      <w:r>
        <w:t xml:space="preserve">, and </w:t>
      </w:r>
      <w:r w:rsidRPr="000557FA">
        <w:rPr>
          <w:i/>
        </w:rPr>
        <w:t>SimulationParameters.py</w:t>
      </w:r>
      <w:r>
        <w:t xml:space="preserve">.  An experienced user can manipulate these parameters to adjust PSCAN to his needs.  </w:t>
      </w:r>
    </w:p>
    <w:p w14:paraId="76BC01A3" w14:textId="77777777" w:rsidR="000557FA" w:rsidRDefault="00186246" w:rsidP="006A5371">
      <w:pPr>
        <w:spacing w:after="0"/>
      </w:pPr>
      <w:r>
        <w:t xml:space="preserve">When loading, PSCAN2 looks for the file </w:t>
      </w:r>
      <w:r w:rsidRPr="00186246">
        <w:rPr>
          <w:b/>
          <w:i/>
        </w:rPr>
        <w:t>pscanrc.py</w:t>
      </w:r>
      <w:r>
        <w:t xml:space="preserve"> in the current directory and executes all Python command from it before initializing.  This is very convenient for changing the default values of PSCAN global parameters.</w:t>
      </w:r>
    </w:p>
    <w:p w14:paraId="2597C985" w14:textId="77777777" w:rsidR="00186246" w:rsidRDefault="00186246" w:rsidP="006A5371">
      <w:pPr>
        <w:spacing w:after="0"/>
      </w:pPr>
    </w:p>
    <w:p w14:paraId="4B1ABE2B" w14:textId="77777777" w:rsidR="00160283" w:rsidRDefault="006A5371" w:rsidP="006A5371">
      <w:pPr>
        <w:spacing w:after="0"/>
      </w:pPr>
      <w:r w:rsidRPr="00947BFD">
        <w:t>PSCAN2 parser has a built-in func</w:t>
      </w:r>
      <w:r w:rsidR="00947BFD">
        <w:t>tion for evaluating a Python expression.</w:t>
      </w:r>
      <w:r w:rsidR="006954B8">
        <w:t xml:space="preserve">  </w:t>
      </w:r>
    </w:p>
    <w:p w14:paraId="5BFE6311" w14:textId="77777777" w:rsidR="006954B8" w:rsidRDefault="006954B8" w:rsidP="006A5371">
      <w:pPr>
        <w:spacing w:after="0"/>
      </w:pPr>
      <w:proofErr w:type="spellStart"/>
      <w:r w:rsidRPr="006954B8">
        <w:rPr>
          <w:b/>
        </w:rPr>
        <w:t>pyeval</w:t>
      </w:r>
      <w:proofErr w:type="spellEnd"/>
      <w:r>
        <w:t xml:space="preserve">(&lt;string expression&gt;) function evaluates a Python expression </w:t>
      </w:r>
      <w:r w:rsidR="00250FB3">
        <w:t xml:space="preserve">in the text string parameter </w:t>
      </w:r>
      <w:r>
        <w:t>and retu</w:t>
      </w:r>
      <w:r w:rsidR="00250FB3">
        <w:t>r</w:t>
      </w:r>
      <w:r>
        <w:t>ns the result.  This is very useful for accessing PSCAN global variables and settings.</w:t>
      </w:r>
    </w:p>
    <w:p w14:paraId="492B6F26" w14:textId="77777777" w:rsidR="00947BFD" w:rsidRDefault="00947BFD" w:rsidP="006A5371">
      <w:pPr>
        <w:spacing w:after="0"/>
      </w:pPr>
    </w:p>
    <w:p w14:paraId="2253D4D5" w14:textId="77777777" w:rsidR="00186246" w:rsidRDefault="00186246" w:rsidP="00186246">
      <w:pPr>
        <w:spacing w:after="0"/>
      </w:pPr>
      <w:r>
        <w:t>A very important global variable is a logical variable “</w:t>
      </w:r>
      <w:proofErr w:type="spellStart"/>
      <w:r w:rsidRPr="00AC04AE">
        <w:t>OptimizeSimulation</w:t>
      </w:r>
      <w:proofErr w:type="spellEnd"/>
      <w:r>
        <w:t xml:space="preserve">” from file “psglobals.py”.  If it is “True” (default), PSCAN will query only phase sources and only in the root circuit (RSFQ mode).  So, if the user has, say, variable current sources in his circuit and HDL rules invoke them, he must set this variable to “False”.  This can be done in </w:t>
      </w:r>
      <w:r w:rsidRPr="00186246">
        <w:rPr>
          <w:b/>
          <w:i/>
        </w:rPr>
        <w:t>pscanrc.py</w:t>
      </w:r>
      <w:r>
        <w:t xml:space="preserve"> file in the current directory with the record</w:t>
      </w:r>
    </w:p>
    <w:p w14:paraId="0518A28F" w14:textId="77777777" w:rsidR="00186246" w:rsidRDefault="00186246" w:rsidP="00186246">
      <w:pPr>
        <w:spacing w:after="0"/>
      </w:pPr>
    </w:p>
    <w:p w14:paraId="1D20FDC0" w14:textId="77777777" w:rsidR="00186246" w:rsidRPr="000D2EA5" w:rsidRDefault="00186246" w:rsidP="00186246">
      <w:pPr>
        <w:spacing w:after="0"/>
        <w:rPr>
          <w:b/>
          <w:i/>
        </w:rPr>
      </w:pPr>
      <w:proofErr w:type="spellStart"/>
      <w:r w:rsidRPr="000D2EA5">
        <w:rPr>
          <w:b/>
          <w:i/>
        </w:rPr>
        <w:t>psglobals.OptimizeSimulation</w:t>
      </w:r>
      <w:proofErr w:type="spellEnd"/>
      <w:r w:rsidRPr="000D2EA5">
        <w:rPr>
          <w:b/>
          <w:i/>
        </w:rPr>
        <w:t xml:space="preserve"> = False</w:t>
      </w:r>
    </w:p>
    <w:p w14:paraId="15B37243" w14:textId="77777777" w:rsidR="00186246" w:rsidRDefault="00186246" w:rsidP="00186246">
      <w:pPr>
        <w:spacing w:after="0"/>
      </w:pPr>
    </w:p>
    <w:p w14:paraId="20334112" w14:textId="77777777" w:rsidR="00186246" w:rsidRDefault="00186246" w:rsidP="00186246">
      <w:pPr>
        <w:spacing w:after="0"/>
      </w:pPr>
      <w:r>
        <w:t xml:space="preserve">And to query the status of this variable, the user can employ </w:t>
      </w:r>
      <w:proofErr w:type="spellStart"/>
      <w:r>
        <w:t>pyeval</w:t>
      </w:r>
      <w:proofErr w:type="spellEnd"/>
      <w:r>
        <w:t xml:space="preserve">() function.  Here is an example how it can be done along with some </w:t>
      </w:r>
      <w:proofErr w:type="gramStart"/>
      <w:r>
        <w:t>parameters</w:t>
      </w:r>
      <w:proofErr w:type="gramEnd"/>
      <w:r>
        <w:t xml:space="preserve"> initialization:</w:t>
      </w:r>
    </w:p>
    <w:p w14:paraId="69540303" w14:textId="77777777" w:rsidR="00186246" w:rsidRDefault="00186246" w:rsidP="00186246">
      <w:pPr>
        <w:spacing w:after="0"/>
      </w:pPr>
    </w:p>
    <w:p w14:paraId="57048220" w14:textId="77777777" w:rsidR="00186246" w:rsidRPr="000D2EA5" w:rsidRDefault="00186246" w:rsidP="00186246">
      <w:pPr>
        <w:spacing w:after="0"/>
        <w:rPr>
          <w:i/>
        </w:rPr>
      </w:pPr>
      <w:r w:rsidRPr="000D2EA5">
        <w:rPr>
          <w:i/>
        </w:rPr>
        <w:t xml:space="preserve">rule </w:t>
      </w:r>
      <w:proofErr w:type="spellStart"/>
      <w:r w:rsidRPr="000D2EA5">
        <w:rPr>
          <w:i/>
        </w:rPr>
        <w:t>init</w:t>
      </w:r>
      <w:proofErr w:type="spellEnd"/>
      <w:r w:rsidRPr="000D2EA5">
        <w:rPr>
          <w:i/>
        </w:rPr>
        <w:t>(</w:t>
      </w:r>
      <w:proofErr w:type="spellStart"/>
      <w:r w:rsidRPr="000D2EA5">
        <w:rPr>
          <w:i/>
        </w:rPr>
        <w:t>tcurr</w:t>
      </w:r>
      <w:proofErr w:type="spellEnd"/>
      <w:r w:rsidRPr="000D2EA5">
        <w:rPr>
          <w:i/>
        </w:rPr>
        <w:t xml:space="preserve"> &lt; 5)</w:t>
      </w:r>
    </w:p>
    <w:p w14:paraId="6300DF03" w14:textId="77777777" w:rsidR="00186246" w:rsidRPr="000D2EA5" w:rsidRDefault="00186246" w:rsidP="00186246">
      <w:pPr>
        <w:spacing w:after="0"/>
        <w:rPr>
          <w:i/>
        </w:rPr>
      </w:pPr>
      <w:r w:rsidRPr="000D2EA5">
        <w:rPr>
          <w:i/>
        </w:rPr>
        <w:t xml:space="preserve">exit(“Set </w:t>
      </w:r>
      <w:proofErr w:type="spellStart"/>
      <w:r w:rsidRPr="000D2EA5">
        <w:rPr>
          <w:i/>
        </w:rPr>
        <w:t>OptimizeSimulation</w:t>
      </w:r>
      <w:proofErr w:type="spellEnd"/>
      <w:r w:rsidRPr="000D2EA5">
        <w:rPr>
          <w:i/>
        </w:rPr>
        <w:t xml:space="preserve"> off!”, </w:t>
      </w:r>
      <w:proofErr w:type="spellStart"/>
      <w:r w:rsidRPr="000D2EA5">
        <w:rPr>
          <w:i/>
        </w:rPr>
        <w:t>pyeval</w:t>
      </w:r>
      <w:proofErr w:type="spellEnd"/>
      <w:r w:rsidRPr="000D2EA5">
        <w:rPr>
          <w:i/>
        </w:rPr>
        <w:t>(“</w:t>
      </w:r>
      <w:proofErr w:type="spellStart"/>
      <w:r w:rsidRPr="000D2EA5">
        <w:rPr>
          <w:i/>
        </w:rPr>
        <w:t>psglobals.OptimizeSimulation</w:t>
      </w:r>
      <w:proofErr w:type="spellEnd"/>
      <w:r w:rsidRPr="000D2EA5">
        <w:rPr>
          <w:i/>
        </w:rPr>
        <w:t>”))</w:t>
      </w:r>
    </w:p>
    <w:p w14:paraId="33786AAE" w14:textId="77777777" w:rsidR="00186246" w:rsidRPr="000D2EA5" w:rsidRDefault="00186246" w:rsidP="00186246">
      <w:pPr>
        <w:spacing w:after="0"/>
        <w:rPr>
          <w:i/>
        </w:rPr>
      </w:pPr>
      <w:r w:rsidRPr="000D2EA5">
        <w:rPr>
          <w:i/>
        </w:rPr>
        <w:t>xst1=0, xst2=0,</w:t>
      </w:r>
    </w:p>
    <w:p w14:paraId="2DA160F7" w14:textId="77777777" w:rsidR="00186246" w:rsidRPr="000D2EA5" w:rsidRDefault="00186246" w:rsidP="00186246">
      <w:pPr>
        <w:spacing w:after="0"/>
        <w:rPr>
          <w:i/>
        </w:rPr>
      </w:pPr>
      <w:proofErr w:type="spellStart"/>
      <w:r w:rsidRPr="000D2EA5">
        <w:rPr>
          <w:i/>
        </w:rPr>
        <w:t>tcurr</w:t>
      </w:r>
      <w:proofErr w:type="spellEnd"/>
      <w:r w:rsidRPr="000D2EA5">
        <w:rPr>
          <w:i/>
        </w:rPr>
        <w:t xml:space="preserve"> &gt; </w:t>
      </w:r>
      <w:proofErr w:type="gramStart"/>
      <w:r w:rsidRPr="000D2EA5">
        <w:rPr>
          <w:i/>
        </w:rPr>
        <w:t>5;</w:t>
      </w:r>
      <w:proofErr w:type="gramEnd"/>
    </w:p>
    <w:p w14:paraId="2311AFB6" w14:textId="77777777" w:rsidR="00186246" w:rsidRDefault="00186246" w:rsidP="00186246">
      <w:pPr>
        <w:spacing w:after="0"/>
      </w:pPr>
    </w:p>
    <w:p w14:paraId="788E93A2" w14:textId="77777777" w:rsidR="00186246" w:rsidRPr="00947BFD" w:rsidRDefault="00186246" w:rsidP="00186246">
      <w:pPr>
        <w:spacing w:after="0"/>
      </w:pPr>
      <w:r>
        <w:t xml:space="preserve">In this example, rule “INIT” starts executing in the beginning of the simulation, querying variable </w:t>
      </w:r>
      <w:proofErr w:type="spellStart"/>
      <w:r>
        <w:t>psglobals.</w:t>
      </w:r>
      <w:r w:rsidRPr="008E5DE3">
        <w:t>OptimizeSimulation</w:t>
      </w:r>
      <w:proofErr w:type="spellEnd"/>
      <w:r>
        <w:t xml:space="preserve"> and exiting the simulation if it’s </w:t>
      </w:r>
      <w:r w:rsidRPr="00895EA1">
        <w:rPr>
          <w:i/>
        </w:rPr>
        <w:t>True</w:t>
      </w:r>
      <w:r>
        <w:t>.  The rule initializes variables xst1 and xst2, otherwise.</w:t>
      </w:r>
    </w:p>
    <w:p w14:paraId="10C2A8BD" w14:textId="77777777" w:rsidR="00186246" w:rsidRDefault="00186246" w:rsidP="006A5371">
      <w:pPr>
        <w:spacing w:after="0"/>
      </w:pPr>
    </w:p>
    <w:p w14:paraId="16D009F1" w14:textId="77777777" w:rsidR="00947BFD" w:rsidRPr="00947BFD" w:rsidRDefault="006954B8" w:rsidP="00947BFD">
      <w:pPr>
        <w:spacing w:after="0"/>
      </w:pPr>
      <w:r>
        <w:t xml:space="preserve">For instance, </w:t>
      </w:r>
      <w:r w:rsidR="00947BFD" w:rsidRPr="00947BFD">
        <w:t>variable INITIAL_RAMP</w:t>
      </w:r>
      <w:r>
        <w:t xml:space="preserve"> (defined in SimulationParameters.py file) indicates the time needed for PSCAN to set up initial values of all currents in the circuit.  Its default values </w:t>
      </w:r>
      <w:proofErr w:type="gramStart"/>
      <w:r>
        <w:t>is</w:t>
      </w:r>
      <w:proofErr w:type="gramEnd"/>
      <w:r>
        <w:t xml:space="preserve"> 10, but a user, for some reason, may change it in pscanrc.py file.  </w:t>
      </w:r>
      <w:r w:rsidR="00FE28D3">
        <w:t xml:space="preserve">So, the user should set the input pulses delay </w:t>
      </w:r>
      <w:proofErr w:type="gramStart"/>
      <w:r w:rsidR="00FE28D3">
        <w:t>to exceed</w:t>
      </w:r>
      <w:proofErr w:type="gramEnd"/>
      <w:r w:rsidR="00FE28D3">
        <w:t xml:space="preserve"> this time.  This may look like below.</w:t>
      </w:r>
    </w:p>
    <w:p w14:paraId="461A2DA1" w14:textId="77777777" w:rsidR="00947BFD" w:rsidRPr="00947BFD" w:rsidRDefault="00947BFD" w:rsidP="00947BFD">
      <w:pPr>
        <w:spacing w:after="0"/>
      </w:pPr>
    </w:p>
    <w:p w14:paraId="75555379" w14:textId="77777777" w:rsidR="00947BFD" w:rsidRPr="000D2EA5" w:rsidRDefault="00947BFD" w:rsidP="00947BFD">
      <w:pPr>
        <w:spacing w:after="0"/>
        <w:rPr>
          <w:i/>
        </w:rPr>
      </w:pPr>
      <w:r w:rsidRPr="000D2EA5">
        <w:rPr>
          <w:i/>
        </w:rPr>
        <w:t>INTERNAL</w:t>
      </w:r>
    </w:p>
    <w:p w14:paraId="65704EED" w14:textId="77777777" w:rsidR="00947BFD" w:rsidRPr="000D2EA5" w:rsidRDefault="006954B8" w:rsidP="00947BFD">
      <w:pPr>
        <w:spacing w:after="0"/>
        <w:rPr>
          <w:i/>
        </w:rPr>
      </w:pPr>
      <w:proofErr w:type="spellStart"/>
      <w:r w:rsidRPr="000D2EA5">
        <w:rPr>
          <w:i/>
        </w:rPr>
        <w:t>TRamp</w:t>
      </w:r>
      <w:proofErr w:type="spellEnd"/>
      <w:r w:rsidRPr="000D2EA5">
        <w:rPr>
          <w:i/>
        </w:rPr>
        <w:t xml:space="preserve"> </w:t>
      </w:r>
      <w:r w:rsidR="00947BFD" w:rsidRPr="000D2EA5">
        <w:rPr>
          <w:i/>
        </w:rPr>
        <w:t xml:space="preserve">= </w:t>
      </w:r>
      <w:proofErr w:type="spellStart"/>
      <w:r w:rsidR="00947BFD" w:rsidRPr="000D2EA5">
        <w:rPr>
          <w:i/>
        </w:rPr>
        <w:t>pyeval</w:t>
      </w:r>
      <w:proofErr w:type="spellEnd"/>
      <w:r w:rsidR="00947BFD" w:rsidRPr="000D2EA5">
        <w:rPr>
          <w:i/>
        </w:rPr>
        <w:t>("</w:t>
      </w:r>
      <w:proofErr w:type="spellStart"/>
      <w:r w:rsidRPr="000D2EA5">
        <w:rPr>
          <w:i/>
        </w:rPr>
        <w:t>SimulationParameters</w:t>
      </w:r>
      <w:r w:rsidR="00947BFD" w:rsidRPr="000D2EA5">
        <w:rPr>
          <w:i/>
        </w:rPr>
        <w:t>.INITIAL_RAMP</w:t>
      </w:r>
      <w:proofErr w:type="spellEnd"/>
      <w:r w:rsidR="00947BFD" w:rsidRPr="000D2EA5">
        <w:rPr>
          <w:i/>
        </w:rPr>
        <w:t>"),</w:t>
      </w:r>
    </w:p>
    <w:p w14:paraId="2090D19C" w14:textId="77777777" w:rsidR="006954B8" w:rsidRPr="000D2EA5" w:rsidRDefault="006954B8" w:rsidP="00947BFD">
      <w:pPr>
        <w:spacing w:after="0"/>
        <w:rPr>
          <w:i/>
        </w:rPr>
      </w:pPr>
      <w:proofErr w:type="spellStart"/>
      <w:r w:rsidRPr="000D2EA5">
        <w:rPr>
          <w:i/>
        </w:rPr>
        <w:t>CircuitReady</w:t>
      </w:r>
      <w:proofErr w:type="spellEnd"/>
      <w:r w:rsidRPr="000D2EA5">
        <w:rPr>
          <w:i/>
        </w:rPr>
        <w:t xml:space="preserve"> = TCURR &gt; T</w:t>
      </w:r>
      <w:r w:rsidR="00FE28D3" w:rsidRPr="000D2EA5">
        <w:rPr>
          <w:i/>
        </w:rPr>
        <w:t>r</w:t>
      </w:r>
      <w:r w:rsidRPr="000D2EA5">
        <w:rPr>
          <w:i/>
        </w:rPr>
        <w:t>amp</w:t>
      </w:r>
      <w:r w:rsidR="00FE28D3" w:rsidRPr="000D2EA5">
        <w:rPr>
          <w:i/>
        </w:rPr>
        <w:t>,</w:t>
      </w:r>
    </w:p>
    <w:p w14:paraId="6EC61CA5" w14:textId="77777777" w:rsidR="006954B8" w:rsidRPr="000D2EA5" w:rsidRDefault="00FE28D3" w:rsidP="00947BFD">
      <w:pPr>
        <w:spacing w:after="0"/>
        <w:rPr>
          <w:i/>
        </w:rPr>
      </w:pPr>
      <w:r w:rsidRPr="000D2EA5">
        <w:rPr>
          <w:i/>
        </w:rPr>
        <w:t xml:space="preserve">p1 = </w:t>
      </w:r>
      <w:proofErr w:type="spellStart"/>
      <w:r w:rsidRPr="000D2EA5">
        <w:rPr>
          <w:i/>
        </w:rPr>
        <w:t>psfq</w:t>
      </w:r>
      <w:proofErr w:type="spellEnd"/>
      <w:r w:rsidRPr="000D2EA5">
        <w:rPr>
          <w:i/>
        </w:rPr>
        <w:t xml:space="preserve">(400, 4, </w:t>
      </w:r>
      <w:proofErr w:type="spellStart"/>
      <w:r w:rsidRPr="000D2EA5">
        <w:rPr>
          <w:i/>
        </w:rPr>
        <w:t>TRamp</w:t>
      </w:r>
      <w:proofErr w:type="spellEnd"/>
      <w:r w:rsidRPr="000D2EA5">
        <w:rPr>
          <w:i/>
        </w:rPr>
        <w:t>),</w:t>
      </w:r>
    </w:p>
    <w:p w14:paraId="4145D104" w14:textId="77777777" w:rsidR="00FE28D3" w:rsidRPr="000D2EA5" w:rsidRDefault="00FE28D3" w:rsidP="00947BFD">
      <w:pPr>
        <w:spacing w:after="0"/>
        <w:rPr>
          <w:i/>
        </w:rPr>
      </w:pPr>
      <w:r w:rsidRPr="000D2EA5">
        <w:rPr>
          <w:i/>
        </w:rPr>
        <w:t xml:space="preserve">i2 = ai2 * sin(w1 * </w:t>
      </w:r>
      <w:proofErr w:type="spellStart"/>
      <w:r w:rsidRPr="000D2EA5">
        <w:rPr>
          <w:i/>
        </w:rPr>
        <w:t>tcurr</w:t>
      </w:r>
      <w:proofErr w:type="spellEnd"/>
      <w:proofErr w:type="gramStart"/>
      <w:r w:rsidRPr="000D2EA5">
        <w:rPr>
          <w:i/>
        </w:rPr>
        <w:t>);</w:t>
      </w:r>
      <w:proofErr w:type="gramEnd"/>
    </w:p>
    <w:p w14:paraId="2E704FA9" w14:textId="77777777" w:rsidR="00FE28D3" w:rsidRDefault="00FE28D3" w:rsidP="00947BFD">
      <w:pPr>
        <w:spacing w:after="0"/>
      </w:pPr>
      <w:r>
        <w:lastRenderedPageBreak/>
        <w:t xml:space="preserve">Here, we define a logical variable </w:t>
      </w:r>
      <w:proofErr w:type="spellStart"/>
      <w:r>
        <w:t>CircuitReady</w:t>
      </w:r>
      <w:proofErr w:type="spellEnd"/>
      <w:r>
        <w:t xml:space="preserve"> that indicates that circuit is ready for simulation.  And a phase source P1 will launch the first SFQ pulse when all bias currents are set.</w:t>
      </w:r>
    </w:p>
    <w:p w14:paraId="25ACCBA1" w14:textId="77777777" w:rsidR="00AC04AE" w:rsidRDefault="00AC04AE" w:rsidP="00947BFD">
      <w:pPr>
        <w:spacing w:after="0"/>
      </w:pPr>
    </w:p>
    <w:p w14:paraId="710CB308" w14:textId="77777777" w:rsidR="00AC04AE" w:rsidRDefault="00AC04AE" w:rsidP="00947BFD">
      <w:pPr>
        <w:spacing w:after="0"/>
      </w:pPr>
      <w:r>
        <w:t xml:space="preserve">The last line defines a variable current source with a sine wave generator by employing a built-in function from the Python standard module “math”.  This current source will obviously start setting the current from 0.0 time, regardless the </w:t>
      </w:r>
      <w:r w:rsidRPr="00947BFD">
        <w:t>INITIAL_RAMP</w:t>
      </w:r>
      <w:r>
        <w:t xml:space="preserve"> variable.</w:t>
      </w:r>
    </w:p>
    <w:p w14:paraId="0F3D280E" w14:textId="77777777" w:rsidR="00AC04AE" w:rsidRDefault="00AC04AE" w:rsidP="00947BFD">
      <w:pPr>
        <w:spacing w:after="0"/>
      </w:pPr>
    </w:p>
    <w:p w14:paraId="38365529" w14:textId="77777777" w:rsidR="00186246" w:rsidRDefault="00186246" w:rsidP="00947BFD">
      <w:pPr>
        <w:spacing w:after="0"/>
      </w:pPr>
      <w:r>
        <w:t xml:space="preserve">Another couple of important variables are </w:t>
      </w:r>
    </w:p>
    <w:p w14:paraId="176DE8F4" w14:textId="77777777" w:rsidR="000D2EA5" w:rsidRDefault="00186246" w:rsidP="00947BFD">
      <w:pPr>
        <w:spacing w:after="0"/>
      </w:pPr>
      <w:proofErr w:type="spellStart"/>
      <w:r w:rsidRPr="000D2EA5">
        <w:rPr>
          <w:b/>
          <w:i/>
        </w:rPr>
        <w:t>SimulationParameters.DTMax</w:t>
      </w:r>
      <w:proofErr w:type="spellEnd"/>
      <w:r>
        <w:t xml:space="preserve"> </w:t>
      </w:r>
      <w:r w:rsidR="000D2EA5">
        <w:t>= 10.0</w:t>
      </w:r>
    </w:p>
    <w:p w14:paraId="6E8E910F" w14:textId="77777777" w:rsidR="000D2EA5" w:rsidRDefault="00186246" w:rsidP="00947BFD">
      <w:pPr>
        <w:spacing w:after="0"/>
      </w:pPr>
      <w:r>
        <w:t xml:space="preserve">and </w:t>
      </w:r>
    </w:p>
    <w:p w14:paraId="6E5FE408" w14:textId="77777777" w:rsidR="00186246" w:rsidRDefault="00186246" w:rsidP="00947BFD">
      <w:pPr>
        <w:spacing w:after="0"/>
      </w:pPr>
      <w:proofErr w:type="spellStart"/>
      <w:r w:rsidRPr="000D2EA5">
        <w:rPr>
          <w:b/>
          <w:i/>
        </w:rPr>
        <w:t>SimulationParameters.DTMin</w:t>
      </w:r>
      <w:proofErr w:type="spellEnd"/>
      <w:r w:rsidR="000D2EA5">
        <w:t xml:space="preserve"> = 0.01</w:t>
      </w:r>
    </w:p>
    <w:p w14:paraId="6FBC0336" w14:textId="77777777" w:rsidR="00186246" w:rsidRDefault="00186246" w:rsidP="00947BFD">
      <w:pPr>
        <w:spacing w:after="0"/>
      </w:pPr>
    </w:p>
    <w:p w14:paraId="1AD415A5" w14:textId="77777777" w:rsidR="00186246" w:rsidRDefault="00186246" w:rsidP="00947BFD">
      <w:pPr>
        <w:spacing w:after="0"/>
      </w:pPr>
      <w:r>
        <w:t xml:space="preserve">They defined the range of variation of the time step during the simulation.  </w:t>
      </w:r>
      <w:r w:rsidR="000D2EA5">
        <w:t>An experienced user can change these parameters in order to improve speed or quality of the simulation.</w:t>
      </w:r>
    </w:p>
    <w:sectPr w:rsidR="00186246" w:rsidSect="00216C06">
      <w:footerReference w:type="defaul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8FCB4" w14:textId="77777777" w:rsidR="00600A09" w:rsidRDefault="00600A09" w:rsidP="00216C06">
      <w:pPr>
        <w:spacing w:after="0" w:line="240" w:lineRule="auto"/>
      </w:pPr>
      <w:r>
        <w:separator/>
      </w:r>
    </w:p>
  </w:endnote>
  <w:endnote w:type="continuationSeparator" w:id="0">
    <w:p w14:paraId="40150EE9" w14:textId="77777777" w:rsidR="00600A09" w:rsidRDefault="00600A09" w:rsidP="00216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0AB7" w14:textId="77777777" w:rsidR="00F90AF1" w:rsidRDefault="00F90AF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D561E">
      <w:rPr>
        <w:caps/>
        <w:noProof/>
        <w:color w:val="5B9BD5" w:themeColor="accent1"/>
      </w:rPr>
      <w:t>21</w:t>
    </w:r>
    <w:r>
      <w:rPr>
        <w:caps/>
        <w:noProof/>
        <w:color w:val="5B9BD5" w:themeColor="accent1"/>
      </w:rPr>
      <w:fldChar w:fldCharType="end"/>
    </w:r>
  </w:p>
  <w:p w14:paraId="5D7ED67C" w14:textId="77777777" w:rsidR="00F90AF1" w:rsidRDefault="00F90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2BC55" w14:textId="77777777" w:rsidR="00600A09" w:rsidRDefault="00600A09" w:rsidP="00216C06">
      <w:pPr>
        <w:spacing w:after="0" w:line="240" w:lineRule="auto"/>
      </w:pPr>
      <w:r>
        <w:separator/>
      </w:r>
    </w:p>
  </w:footnote>
  <w:footnote w:type="continuationSeparator" w:id="0">
    <w:p w14:paraId="6BB74688" w14:textId="77777777" w:rsidR="00600A09" w:rsidRDefault="00600A09" w:rsidP="00216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4D5"/>
    <w:multiLevelType w:val="multilevel"/>
    <w:tmpl w:val="72AA7B7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21F1583"/>
    <w:multiLevelType w:val="hybridMultilevel"/>
    <w:tmpl w:val="74321D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0B2A06"/>
    <w:multiLevelType w:val="hybridMultilevel"/>
    <w:tmpl w:val="97AE5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488861">
    <w:abstractNumId w:val="0"/>
  </w:num>
  <w:num w:numId="2" w16cid:durableId="977683879">
    <w:abstractNumId w:val="2"/>
  </w:num>
  <w:num w:numId="3" w16cid:durableId="653142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31"/>
    <w:rsid w:val="0002510E"/>
    <w:rsid w:val="0002707F"/>
    <w:rsid w:val="000277DF"/>
    <w:rsid w:val="000413B5"/>
    <w:rsid w:val="000417EC"/>
    <w:rsid w:val="00041DC1"/>
    <w:rsid w:val="0004455C"/>
    <w:rsid w:val="00046EAF"/>
    <w:rsid w:val="0005294D"/>
    <w:rsid w:val="000557FA"/>
    <w:rsid w:val="00057BD8"/>
    <w:rsid w:val="00061C47"/>
    <w:rsid w:val="00070733"/>
    <w:rsid w:val="0007231E"/>
    <w:rsid w:val="00072561"/>
    <w:rsid w:val="00075802"/>
    <w:rsid w:val="00084EA3"/>
    <w:rsid w:val="000974F7"/>
    <w:rsid w:val="000A58C7"/>
    <w:rsid w:val="000B1A5C"/>
    <w:rsid w:val="000B36EB"/>
    <w:rsid w:val="000B3B3C"/>
    <w:rsid w:val="000B4FC3"/>
    <w:rsid w:val="000B7C40"/>
    <w:rsid w:val="000C6702"/>
    <w:rsid w:val="000D111E"/>
    <w:rsid w:val="000D2EA5"/>
    <w:rsid w:val="000D47C3"/>
    <w:rsid w:val="000E381F"/>
    <w:rsid w:val="000E7501"/>
    <w:rsid w:val="000F546C"/>
    <w:rsid w:val="00100FC5"/>
    <w:rsid w:val="0010515B"/>
    <w:rsid w:val="001053BA"/>
    <w:rsid w:val="00107946"/>
    <w:rsid w:val="001111F8"/>
    <w:rsid w:val="0012622B"/>
    <w:rsid w:val="001345B3"/>
    <w:rsid w:val="0013694A"/>
    <w:rsid w:val="001454C0"/>
    <w:rsid w:val="00154207"/>
    <w:rsid w:val="00155810"/>
    <w:rsid w:val="00160283"/>
    <w:rsid w:val="00163D2C"/>
    <w:rsid w:val="00164BED"/>
    <w:rsid w:val="00165AF7"/>
    <w:rsid w:val="0017046B"/>
    <w:rsid w:val="00173A5C"/>
    <w:rsid w:val="001818AE"/>
    <w:rsid w:val="0018303C"/>
    <w:rsid w:val="00186246"/>
    <w:rsid w:val="001A7D33"/>
    <w:rsid w:val="001B1401"/>
    <w:rsid w:val="001E0DCA"/>
    <w:rsid w:val="001E290C"/>
    <w:rsid w:val="001F7F34"/>
    <w:rsid w:val="002070B2"/>
    <w:rsid w:val="002165BF"/>
    <w:rsid w:val="00216C06"/>
    <w:rsid w:val="002435BE"/>
    <w:rsid w:val="00243E3C"/>
    <w:rsid w:val="00250FB3"/>
    <w:rsid w:val="00272DCB"/>
    <w:rsid w:val="00287CB5"/>
    <w:rsid w:val="00295F69"/>
    <w:rsid w:val="002B3CCD"/>
    <w:rsid w:val="002C4984"/>
    <w:rsid w:val="002D568E"/>
    <w:rsid w:val="00305EF7"/>
    <w:rsid w:val="00320C7B"/>
    <w:rsid w:val="0032127F"/>
    <w:rsid w:val="00321507"/>
    <w:rsid w:val="003619FB"/>
    <w:rsid w:val="00362CAD"/>
    <w:rsid w:val="0038043A"/>
    <w:rsid w:val="00385E97"/>
    <w:rsid w:val="00387782"/>
    <w:rsid w:val="0039151B"/>
    <w:rsid w:val="003A75DA"/>
    <w:rsid w:val="003C390E"/>
    <w:rsid w:val="003D561E"/>
    <w:rsid w:val="003D6C7C"/>
    <w:rsid w:val="003E4E02"/>
    <w:rsid w:val="003F24D8"/>
    <w:rsid w:val="00416E0D"/>
    <w:rsid w:val="00434B15"/>
    <w:rsid w:val="00447C65"/>
    <w:rsid w:val="00467BBB"/>
    <w:rsid w:val="00467DB9"/>
    <w:rsid w:val="0047006C"/>
    <w:rsid w:val="004710BB"/>
    <w:rsid w:val="00480A93"/>
    <w:rsid w:val="00490994"/>
    <w:rsid w:val="004B292B"/>
    <w:rsid w:val="004B3AA3"/>
    <w:rsid w:val="004B6900"/>
    <w:rsid w:val="004B714F"/>
    <w:rsid w:val="004C62E7"/>
    <w:rsid w:val="004C6D17"/>
    <w:rsid w:val="004E3996"/>
    <w:rsid w:val="004E4131"/>
    <w:rsid w:val="004E7633"/>
    <w:rsid w:val="004F220F"/>
    <w:rsid w:val="004F4CB1"/>
    <w:rsid w:val="005004F7"/>
    <w:rsid w:val="00500D3F"/>
    <w:rsid w:val="0050485B"/>
    <w:rsid w:val="005059A7"/>
    <w:rsid w:val="0051487B"/>
    <w:rsid w:val="005177EC"/>
    <w:rsid w:val="005517F0"/>
    <w:rsid w:val="005520A1"/>
    <w:rsid w:val="00555A09"/>
    <w:rsid w:val="00567F9C"/>
    <w:rsid w:val="005822CB"/>
    <w:rsid w:val="00587183"/>
    <w:rsid w:val="00595E9F"/>
    <w:rsid w:val="005B060E"/>
    <w:rsid w:val="005C5189"/>
    <w:rsid w:val="005D5428"/>
    <w:rsid w:val="005D5A58"/>
    <w:rsid w:val="005D737F"/>
    <w:rsid w:val="005E26DA"/>
    <w:rsid w:val="005E4961"/>
    <w:rsid w:val="00600A09"/>
    <w:rsid w:val="00632025"/>
    <w:rsid w:val="006320D5"/>
    <w:rsid w:val="00643E5A"/>
    <w:rsid w:val="00644A0C"/>
    <w:rsid w:val="00661150"/>
    <w:rsid w:val="0067742C"/>
    <w:rsid w:val="006826B1"/>
    <w:rsid w:val="00690D58"/>
    <w:rsid w:val="006954B8"/>
    <w:rsid w:val="00695586"/>
    <w:rsid w:val="006A1331"/>
    <w:rsid w:val="006A13FB"/>
    <w:rsid w:val="006A5371"/>
    <w:rsid w:val="006A6B0A"/>
    <w:rsid w:val="006B7A4B"/>
    <w:rsid w:val="006C2F49"/>
    <w:rsid w:val="006C48D0"/>
    <w:rsid w:val="00700325"/>
    <w:rsid w:val="00701033"/>
    <w:rsid w:val="00750F29"/>
    <w:rsid w:val="00763112"/>
    <w:rsid w:val="007675AC"/>
    <w:rsid w:val="00774BAB"/>
    <w:rsid w:val="007808E5"/>
    <w:rsid w:val="00791091"/>
    <w:rsid w:val="007B438C"/>
    <w:rsid w:val="007D5842"/>
    <w:rsid w:val="007F669B"/>
    <w:rsid w:val="00807B6A"/>
    <w:rsid w:val="00812744"/>
    <w:rsid w:val="008231C4"/>
    <w:rsid w:val="0086174F"/>
    <w:rsid w:val="00863E7D"/>
    <w:rsid w:val="00870CCC"/>
    <w:rsid w:val="008771BD"/>
    <w:rsid w:val="00895EA1"/>
    <w:rsid w:val="008B0DD5"/>
    <w:rsid w:val="008B33C1"/>
    <w:rsid w:val="008E5DE3"/>
    <w:rsid w:val="008F0DF5"/>
    <w:rsid w:val="008F4732"/>
    <w:rsid w:val="00906111"/>
    <w:rsid w:val="00907A66"/>
    <w:rsid w:val="00913959"/>
    <w:rsid w:val="00917216"/>
    <w:rsid w:val="00944CD0"/>
    <w:rsid w:val="00947BFD"/>
    <w:rsid w:val="00950474"/>
    <w:rsid w:val="00951347"/>
    <w:rsid w:val="00956AE2"/>
    <w:rsid w:val="009618E3"/>
    <w:rsid w:val="00974304"/>
    <w:rsid w:val="0098090A"/>
    <w:rsid w:val="00981A47"/>
    <w:rsid w:val="0099231D"/>
    <w:rsid w:val="009B0D58"/>
    <w:rsid w:val="009B315D"/>
    <w:rsid w:val="009B3220"/>
    <w:rsid w:val="009D3E48"/>
    <w:rsid w:val="00A2094D"/>
    <w:rsid w:val="00A21A9A"/>
    <w:rsid w:val="00A350C8"/>
    <w:rsid w:val="00A53F8D"/>
    <w:rsid w:val="00A55B48"/>
    <w:rsid w:val="00A5694F"/>
    <w:rsid w:val="00A574FF"/>
    <w:rsid w:val="00A57593"/>
    <w:rsid w:val="00A60731"/>
    <w:rsid w:val="00A848A1"/>
    <w:rsid w:val="00A876EA"/>
    <w:rsid w:val="00A9205B"/>
    <w:rsid w:val="00A93B8F"/>
    <w:rsid w:val="00AA7578"/>
    <w:rsid w:val="00AB63B6"/>
    <w:rsid w:val="00AC04AE"/>
    <w:rsid w:val="00AC5A8E"/>
    <w:rsid w:val="00AD0A05"/>
    <w:rsid w:val="00AD1618"/>
    <w:rsid w:val="00AD1C65"/>
    <w:rsid w:val="00AD623C"/>
    <w:rsid w:val="00AE75ED"/>
    <w:rsid w:val="00AF1BCB"/>
    <w:rsid w:val="00AF4A4E"/>
    <w:rsid w:val="00B02F2D"/>
    <w:rsid w:val="00B16F8B"/>
    <w:rsid w:val="00B222F1"/>
    <w:rsid w:val="00B22645"/>
    <w:rsid w:val="00B30C86"/>
    <w:rsid w:val="00B338C5"/>
    <w:rsid w:val="00B45F95"/>
    <w:rsid w:val="00B528A9"/>
    <w:rsid w:val="00B55ED0"/>
    <w:rsid w:val="00B70589"/>
    <w:rsid w:val="00B71006"/>
    <w:rsid w:val="00B734D0"/>
    <w:rsid w:val="00BA0765"/>
    <w:rsid w:val="00BA35A7"/>
    <w:rsid w:val="00BA6AF6"/>
    <w:rsid w:val="00BB605F"/>
    <w:rsid w:val="00BC1715"/>
    <w:rsid w:val="00BC319C"/>
    <w:rsid w:val="00BD3A78"/>
    <w:rsid w:val="00BD5F5D"/>
    <w:rsid w:val="00BD7683"/>
    <w:rsid w:val="00BE2D76"/>
    <w:rsid w:val="00BE4132"/>
    <w:rsid w:val="00C0717D"/>
    <w:rsid w:val="00C12D0B"/>
    <w:rsid w:val="00C23E2C"/>
    <w:rsid w:val="00C255B4"/>
    <w:rsid w:val="00C31935"/>
    <w:rsid w:val="00C31A8D"/>
    <w:rsid w:val="00C40AB9"/>
    <w:rsid w:val="00C42E4E"/>
    <w:rsid w:val="00C518AA"/>
    <w:rsid w:val="00C533D3"/>
    <w:rsid w:val="00C66E27"/>
    <w:rsid w:val="00C732F2"/>
    <w:rsid w:val="00C77A28"/>
    <w:rsid w:val="00C80EC5"/>
    <w:rsid w:val="00C84114"/>
    <w:rsid w:val="00C84710"/>
    <w:rsid w:val="00C90D7B"/>
    <w:rsid w:val="00C96F57"/>
    <w:rsid w:val="00CA1B68"/>
    <w:rsid w:val="00CA29E1"/>
    <w:rsid w:val="00CA4BF8"/>
    <w:rsid w:val="00D053ED"/>
    <w:rsid w:val="00D05DA9"/>
    <w:rsid w:val="00D13111"/>
    <w:rsid w:val="00D32630"/>
    <w:rsid w:val="00D40E1D"/>
    <w:rsid w:val="00D4722A"/>
    <w:rsid w:val="00D50C6B"/>
    <w:rsid w:val="00D568FA"/>
    <w:rsid w:val="00D65F7F"/>
    <w:rsid w:val="00D81B0A"/>
    <w:rsid w:val="00D85D0B"/>
    <w:rsid w:val="00D86557"/>
    <w:rsid w:val="00D9364F"/>
    <w:rsid w:val="00D97B58"/>
    <w:rsid w:val="00DA47EF"/>
    <w:rsid w:val="00DB153A"/>
    <w:rsid w:val="00DC7A7E"/>
    <w:rsid w:val="00DD786B"/>
    <w:rsid w:val="00DE376D"/>
    <w:rsid w:val="00E046D7"/>
    <w:rsid w:val="00E049E8"/>
    <w:rsid w:val="00E057EC"/>
    <w:rsid w:val="00E111EE"/>
    <w:rsid w:val="00E2429D"/>
    <w:rsid w:val="00E4653B"/>
    <w:rsid w:val="00E7611F"/>
    <w:rsid w:val="00E90C60"/>
    <w:rsid w:val="00E92A2B"/>
    <w:rsid w:val="00E94E91"/>
    <w:rsid w:val="00EC1374"/>
    <w:rsid w:val="00EE7397"/>
    <w:rsid w:val="00EF013F"/>
    <w:rsid w:val="00EF3C6E"/>
    <w:rsid w:val="00F11838"/>
    <w:rsid w:val="00F13073"/>
    <w:rsid w:val="00F2043B"/>
    <w:rsid w:val="00F2105C"/>
    <w:rsid w:val="00F277EC"/>
    <w:rsid w:val="00F436D4"/>
    <w:rsid w:val="00F4572E"/>
    <w:rsid w:val="00F462E6"/>
    <w:rsid w:val="00F523F9"/>
    <w:rsid w:val="00F7202C"/>
    <w:rsid w:val="00F75378"/>
    <w:rsid w:val="00F765DC"/>
    <w:rsid w:val="00F76754"/>
    <w:rsid w:val="00F7749D"/>
    <w:rsid w:val="00F90AF1"/>
    <w:rsid w:val="00FA0485"/>
    <w:rsid w:val="00FA26FB"/>
    <w:rsid w:val="00FD7348"/>
    <w:rsid w:val="00FE1BC6"/>
    <w:rsid w:val="00FE1D4F"/>
    <w:rsid w:val="00FE28D3"/>
    <w:rsid w:val="00FE66DD"/>
    <w:rsid w:val="00FF01D1"/>
    <w:rsid w:val="00FF0485"/>
    <w:rsid w:val="00FF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E4F95"/>
  <w15:chartTrackingRefBased/>
  <w15:docId w15:val="{9C18DFA4-95CF-43BC-B90E-549F757D2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Normal"/>
    <w:link w:val="Heading1Char"/>
    <w:rsid w:val="003A75DA"/>
    <w:pPr>
      <w:keepNext/>
      <w:keepLines/>
      <w:spacing w:before="480" w:after="0"/>
      <w:outlineLvl w:val="0"/>
    </w:pPr>
    <w:rPr>
      <w:rFonts w:ascii="Cambria" w:hAnsi="Cambria"/>
      <w:b/>
      <w:bCs/>
      <w:color w:val="365F91"/>
      <w:sz w:val="28"/>
      <w:szCs w:val="28"/>
    </w:rPr>
  </w:style>
  <w:style w:type="paragraph" w:styleId="Heading3">
    <w:name w:val="heading 3"/>
    <w:basedOn w:val="Normal"/>
    <w:next w:val="Normal"/>
    <w:link w:val="Heading3Char"/>
    <w:uiPriority w:val="9"/>
    <w:semiHidden/>
    <w:unhideWhenUsed/>
    <w:qFormat/>
    <w:rsid w:val="009172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172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E4131"/>
    <w:pPr>
      <w:suppressAutoHyphens/>
      <w:autoSpaceDN w:val="0"/>
      <w:spacing w:after="200" w:line="276" w:lineRule="auto"/>
      <w:textAlignment w:val="baseline"/>
    </w:pPr>
    <w:rPr>
      <w:rFonts w:ascii="Calibri" w:eastAsia="SimSun" w:hAnsi="Calibri" w:cs="Tahoma"/>
      <w:kern w:val="3"/>
    </w:rPr>
  </w:style>
  <w:style w:type="paragraph" w:customStyle="1" w:styleId="SourceQuote">
    <w:name w:val="Source Quote"/>
    <w:basedOn w:val="Standard"/>
    <w:rsid w:val="00075802"/>
    <w:pPr>
      <w:spacing w:after="60" w:line="240" w:lineRule="auto"/>
    </w:pPr>
    <w:rPr>
      <w:rFonts w:ascii="Lucida Console" w:hAnsi="Lucida Console"/>
      <w:sz w:val="18"/>
      <w:szCs w:val="18"/>
    </w:rPr>
  </w:style>
  <w:style w:type="table" w:styleId="TableGrid">
    <w:name w:val="Table Grid"/>
    <w:basedOn w:val="TableNormal"/>
    <w:uiPriority w:val="39"/>
    <w:rsid w:val="00BE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4A0C"/>
    <w:rPr>
      <w:color w:val="0563C1" w:themeColor="hyperlink"/>
      <w:u w:val="single"/>
    </w:rPr>
  </w:style>
  <w:style w:type="character" w:customStyle="1" w:styleId="Heading1Char">
    <w:name w:val="Heading 1 Char"/>
    <w:basedOn w:val="DefaultParagraphFont"/>
    <w:link w:val="Heading1"/>
    <w:rsid w:val="003A75DA"/>
    <w:rPr>
      <w:rFonts w:ascii="Cambria" w:eastAsia="SimSun" w:hAnsi="Cambria" w:cs="Tahoma"/>
      <w:b/>
      <w:bCs/>
      <w:color w:val="365F91"/>
      <w:kern w:val="3"/>
      <w:sz w:val="28"/>
      <w:szCs w:val="28"/>
    </w:rPr>
  </w:style>
  <w:style w:type="paragraph" w:styleId="ListParagraph">
    <w:name w:val="List Paragraph"/>
    <w:basedOn w:val="Standard"/>
    <w:rsid w:val="003A75DA"/>
    <w:pPr>
      <w:ind w:left="720"/>
    </w:pPr>
  </w:style>
  <w:style w:type="numbering" w:customStyle="1" w:styleId="WWNum3">
    <w:name w:val="WWNum3"/>
    <w:basedOn w:val="NoList"/>
    <w:rsid w:val="003A75DA"/>
    <w:pPr>
      <w:numPr>
        <w:numId w:val="1"/>
      </w:numPr>
    </w:pPr>
  </w:style>
  <w:style w:type="table" w:styleId="GridTable1Light">
    <w:name w:val="Grid Table 1 Light"/>
    <w:basedOn w:val="TableNormal"/>
    <w:uiPriority w:val="46"/>
    <w:rsid w:val="00F765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0">
    <w:name w:val="standard"/>
    <w:basedOn w:val="Normal"/>
    <w:rsid w:val="00774B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quote0">
    <w:name w:val="sourcequote"/>
    <w:basedOn w:val="Normal"/>
    <w:rsid w:val="00774B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1721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17216"/>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111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1F8"/>
    <w:rPr>
      <w:rFonts w:ascii="Segoe UI" w:hAnsi="Segoe UI" w:cs="Segoe UI"/>
      <w:sz w:val="18"/>
      <w:szCs w:val="18"/>
    </w:rPr>
  </w:style>
  <w:style w:type="paragraph" w:styleId="Header">
    <w:name w:val="header"/>
    <w:basedOn w:val="Normal"/>
    <w:link w:val="HeaderChar"/>
    <w:uiPriority w:val="99"/>
    <w:unhideWhenUsed/>
    <w:rsid w:val="00216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C06"/>
  </w:style>
  <w:style w:type="paragraph" w:styleId="Footer">
    <w:name w:val="footer"/>
    <w:basedOn w:val="Normal"/>
    <w:link w:val="FooterChar"/>
    <w:uiPriority w:val="99"/>
    <w:unhideWhenUsed/>
    <w:rsid w:val="00216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5292">
      <w:bodyDiv w:val="1"/>
      <w:marLeft w:val="0"/>
      <w:marRight w:val="0"/>
      <w:marTop w:val="0"/>
      <w:marBottom w:val="0"/>
      <w:divBdr>
        <w:top w:val="none" w:sz="0" w:space="0" w:color="auto"/>
        <w:left w:val="none" w:sz="0" w:space="0" w:color="auto"/>
        <w:bottom w:val="none" w:sz="0" w:space="0" w:color="auto"/>
        <w:right w:val="none" w:sz="0" w:space="0" w:color="auto"/>
      </w:divBdr>
    </w:div>
    <w:div w:id="735081274">
      <w:bodyDiv w:val="1"/>
      <w:marLeft w:val="0"/>
      <w:marRight w:val="0"/>
      <w:marTop w:val="0"/>
      <w:marBottom w:val="0"/>
      <w:divBdr>
        <w:top w:val="none" w:sz="0" w:space="0" w:color="auto"/>
        <w:left w:val="none" w:sz="0" w:space="0" w:color="auto"/>
        <w:bottom w:val="none" w:sz="0" w:space="0" w:color="auto"/>
        <w:right w:val="none" w:sz="0" w:space="0" w:color="auto"/>
      </w:divBdr>
      <w:divsChild>
        <w:div w:id="1108892171">
          <w:marLeft w:val="0"/>
          <w:marRight w:val="0"/>
          <w:marTop w:val="0"/>
          <w:marBottom w:val="0"/>
          <w:divBdr>
            <w:top w:val="none" w:sz="0" w:space="0" w:color="auto"/>
            <w:left w:val="none" w:sz="0" w:space="0" w:color="auto"/>
            <w:bottom w:val="none" w:sz="0" w:space="0" w:color="auto"/>
            <w:right w:val="none" w:sz="0" w:space="0" w:color="auto"/>
          </w:divBdr>
        </w:div>
        <w:div w:id="18555526">
          <w:marLeft w:val="0"/>
          <w:marRight w:val="0"/>
          <w:marTop w:val="0"/>
          <w:marBottom w:val="0"/>
          <w:divBdr>
            <w:top w:val="none" w:sz="0" w:space="0" w:color="auto"/>
            <w:left w:val="none" w:sz="0" w:space="0" w:color="auto"/>
            <w:bottom w:val="none" w:sz="0" w:space="0" w:color="auto"/>
            <w:right w:val="none" w:sz="0" w:space="0" w:color="auto"/>
          </w:divBdr>
        </w:div>
        <w:div w:id="324826699">
          <w:marLeft w:val="0"/>
          <w:marRight w:val="0"/>
          <w:marTop w:val="0"/>
          <w:marBottom w:val="0"/>
          <w:divBdr>
            <w:top w:val="none" w:sz="0" w:space="0" w:color="auto"/>
            <w:left w:val="none" w:sz="0" w:space="0" w:color="auto"/>
            <w:bottom w:val="none" w:sz="0" w:space="0" w:color="auto"/>
            <w:right w:val="none" w:sz="0" w:space="0" w:color="auto"/>
          </w:divBdr>
        </w:div>
        <w:div w:id="1411462744">
          <w:marLeft w:val="0"/>
          <w:marRight w:val="0"/>
          <w:marTop w:val="0"/>
          <w:marBottom w:val="0"/>
          <w:divBdr>
            <w:top w:val="none" w:sz="0" w:space="0" w:color="auto"/>
            <w:left w:val="none" w:sz="0" w:space="0" w:color="auto"/>
            <w:bottom w:val="none" w:sz="0" w:space="0" w:color="auto"/>
            <w:right w:val="none" w:sz="0" w:space="0" w:color="auto"/>
          </w:divBdr>
        </w:div>
        <w:div w:id="1727100076">
          <w:marLeft w:val="0"/>
          <w:marRight w:val="0"/>
          <w:marTop w:val="0"/>
          <w:marBottom w:val="0"/>
          <w:divBdr>
            <w:top w:val="none" w:sz="0" w:space="0" w:color="auto"/>
            <w:left w:val="none" w:sz="0" w:space="0" w:color="auto"/>
            <w:bottom w:val="none" w:sz="0" w:space="0" w:color="auto"/>
            <w:right w:val="none" w:sz="0" w:space="0" w:color="auto"/>
          </w:divBdr>
        </w:div>
        <w:div w:id="185946594">
          <w:marLeft w:val="0"/>
          <w:marRight w:val="0"/>
          <w:marTop w:val="0"/>
          <w:marBottom w:val="0"/>
          <w:divBdr>
            <w:top w:val="none" w:sz="0" w:space="0" w:color="auto"/>
            <w:left w:val="none" w:sz="0" w:space="0" w:color="auto"/>
            <w:bottom w:val="none" w:sz="0" w:space="0" w:color="auto"/>
            <w:right w:val="none" w:sz="0" w:space="0" w:color="auto"/>
          </w:divBdr>
        </w:div>
        <w:div w:id="1717702866">
          <w:marLeft w:val="0"/>
          <w:marRight w:val="0"/>
          <w:marTop w:val="0"/>
          <w:marBottom w:val="0"/>
          <w:divBdr>
            <w:top w:val="none" w:sz="0" w:space="0" w:color="auto"/>
            <w:left w:val="none" w:sz="0" w:space="0" w:color="auto"/>
            <w:bottom w:val="none" w:sz="0" w:space="0" w:color="auto"/>
            <w:right w:val="none" w:sz="0" w:space="0" w:color="auto"/>
          </w:divBdr>
        </w:div>
        <w:div w:id="1587498472">
          <w:marLeft w:val="0"/>
          <w:marRight w:val="0"/>
          <w:marTop w:val="0"/>
          <w:marBottom w:val="0"/>
          <w:divBdr>
            <w:top w:val="none" w:sz="0" w:space="0" w:color="auto"/>
            <w:left w:val="none" w:sz="0" w:space="0" w:color="auto"/>
            <w:bottom w:val="none" w:sz="0" w:space="0" w:color="auto"/>
            <w:right w:val="none" w:sz="0" w:space="0" w:color="auto"/>
          </w:divBdr>
        </w:div>
        <w:div w:id="1753160366">
          <w:marLeft w:val="0"/>
          <w:marRight w:val="0"/>
          <w:marTop w:val="0"/>
          <w:marBottom w:val="0"/>
          <w:divBdr>
            <w:top w:val="none" w:sz="0" w:space="0" w:color="auto"/>
            <w:left w:val="none" w:sz="0" w:space="0" w:color="auto"/>
            <w:bottom w:val="none" w:sz="0" w:space="0" w:color="auto"/>
            <w:right w:val="none" w:sz="0" w:space="0" w:color="auto"/>
          </w:divBdr>
        </w:div>
        <w:div w:id="176114820">
          <w:marLeft w:val="0"/>
          <w:marRight w:val="0"/>
          <w:marTop w:val="0"/>
          <w:marBottom w:val="0"/>
          <w:divBdr>
            <w:top w:val="none" w:sz="0" w:space="0" w:color="auto"/>
            <w:left w:val="none" w:sz="0" w:space="0" w:color="auto"/>
            <w:bottom w:val="none" w:sz="0" w:space="0" w:color="auto"/>
            <w:right w:val="none" w:sz="0" w:space="0" w:color="auto"/>
          </w:divBdr>
        </w:div>
        <w:div w:id="243270639">
          <w:marLeft w:val="0"/>
          <w:marRight w:val="0"/>
          <w:marTop w:val="0"/>
          <w:marBottom w:val="0"/>
          <w:divBdr>
            <w:top w:val="none" w:sz="0" w:space="0" w:color="auto"/>
            <w:left w:val="none" w:sz="0" w:space="0" w:color="auto"/>
            <w:bottom w:val="none" w:sz="0" w:space="0" w:color="auto"/>
            <w:right w:val="none" w:sz="0" w:space="0" w:color="auto"/>
          </w:divBdr>
        </w:div>
        <w:div w:id="1923830301">
          <w:marLeft w:val="0"/>
          <w:marRight w:val="0"/>
          <w:marTop w:val="0"/>
          <w:marBottom w:val="0"/>
          <w:divBdr>
            <w:top w:val="none" w:sz="0" w:space="0" w:color="auto"/>
            <w:left w:val="none" w:sz="0" w:space="0" w:color="auto"/>
            <w:bottom w:val="none" w:sz="0" w:space="0" w:color="auto"/>
            <w:right w:val="none" w:sz="0" w:space="0" w:color="auto"/>
          </w:divBdr>
        </w:div>
        <w:div w:id="1110708975">
          <w:marLeft w:val="0"/>
          <w:marRight w:val="0"/>
          <w:marTop w:val="0"/>
          <w:marBottom w:val="0"/>
          <w:divBdr>
            <w:top w:val="none" w:sz="0" w:space="0" w:color="auto"/>
            <w:left w:val="none" w:sz="0" w:space="0" w:color="auto"/>
            <w:bottom w:val="none" w:sz="0" w:space="0" w:color="auto"/>
            <w:right w:val="none" w:sz="0" w:space="0" w:color="auto"/>
          </w:divBdr>
        </w:div>
        <w:div w:id="1457723043">
          <w:marLeft w:val="0"/>
          <w:marRight w:val="0"/>
          <w:marTop w:val="0"/>
          <w:marBottom w:val="0"/>
          <w:divBdr>
            <w:top w:val="none" w:sz="0" w:space="0" w:color="auto"/>
            <w:left w:val="none" w:sz="0" w:space="0" w:color="auto"/>
            <w:bottom w:val="none" w:sz="0" w:space="0" w:color="auto"/>
            <w:right w:val="none" w:sz="0" w:space="0" w:color="auto"/>
          </w:divBdr>
        </w:div>
        <w:div w:id="178352921">
          <w:marLeft w:val="0"/>
          <w:marRight w:val="0"/>
          <w:marTop w:val="0"/>
          <w:marBottom w:val="0"/>
          <w:divBdr>
            <w:top w:val="none" w:sz="0" w:space="0" w:color="auto"/>
            <w:left w:val="none" w:sz="0" w:space="0" w:color="auto"/>
            <w:bottom w:val="none" w:sz="0" w:space="0" w:color="auto"/>
            <w:right w:val="none" w:sz="0" w:space="0" w:color="auto"/>
          </w:divBdr>
        </w:div>
        <w:div w:id="688527165">
          <w:marLeft w:val="0"/>
          <w:marRight w:val="0"/>
          <w:marTop w:val="0"/>
          <w:marBottom w:val="0"/>
          <w:divBdr>
            <w:top w:val="none" w:sz="0" w:space="0" w:color="auto"/>
            <w:left w:val="none" w:sz="0" w:space="0" w:color="auto"/>
            <w:bottom w:val="none" w:sz="0" w:space="0" w:color="auto"/>
            <w:right w:val="none" w:sz="0" w:space="0" w:color="auto"/>
          </w:divBdr>
        </w:div>
        <w:div w:id="46494759">
          <w:marLeft w:val="0"/>
          <w:marRight w:val="0"/>
          <w:marTop w:val="0"/>
          <w:marBottom w:val="0"/>
          <w:divBdr>
            <w:top w:val="none" w:sz="0" w:space="0" w:color="auto"/>
            <w:left w:val="none" w:sz="0" w:space="0" w:color="auto"/>
            <w:bottom w:val="none" w:sz="0" w:space="0" w:color="auto"/>
            <w:right w:val="none" w:sz="0" w:space="0" w:color="auto"/>
          </w:divBdr>
        </w:div>
      </w:divsChild>
    </w:div>
    <w:div w:id="1205751500">
      <w:bodyDiv w:val="1"/>
      <w:marLeft w:val="0"/>
      <w:marRight w:val="0"/>
      <w:marTop w:val="0"/>
      <w:marBottom w:val="0"/>
      <w:divBdr>
        <w:top w:val="none" w:sz="0" w:space="0" w:color="auto"/>
        <w:left w:val="none" w:sz="0" w:space="0" w:color="auto"/>
        <w:bottom w:val="none" w:sz="0" w:space="0" w:color="auto"/>
        <w:right w:val="none" w:sz="0" w:space="0" w:color="auto"/>
      </w:divBdr>
    </w:div>
    <w:div w:id="1210454617">
      <w:bodyDiv w:val="1"/>
      <w:marLeft w:val="0"/>
      <w:marRight w:val="0"/>
      <w:marTop w:val="0"/>
      <w:marBottom w:val="0"/>
      <w:divBdr>
        <w:top w:val="none" w:sz="0" w:space="0" w:color="auto"/>
        <w:left w:val="none" w:sz="0" w:space="0" w:color="auto"/>
        <w:bottom w:val="none" w:sz="0" w:space="0" w:color="auto"/>
        <w:right w:val="none" w:sz="0" w:space="0" w:color="auto"/>
      </w:divBdr>
    </w:div>
    <w:div w:id="1215309015">
      <w:bodyDiv w:val="1"/>
      <w:marLeft w:val="0"/>
      <w:marRight w:val="0"/>
      <w:marTop w:val="0"/>
      <w:marBottom w:val="0"/>
      <w:divBdr>
        <w:top w:val="none" w:sz="0" w:space="0" w:color="auto"/>
        <w:left w:val="none" w:sz="0" w:space="0" w:color="auto"/>
        <w:bottom w:val="none" w:sz="0" w:space="0" w:color="auto"/>
        <w:right w:val="none" w:sz="0" w:space="0" w:color="auto"/>
      </w:divBdr>
    </w:div>
    <w:div w:id="1331252405">
      <w:bodyDiv w:val="1"/>
      <w:marLeft w:val="0"/>
      <w:marRight w:val="0"/>
      <w:marTop w:val="0"/>
      <w:marBottom w:val="0"/>
      <w:divBdr>
        <w:top w:val="none" w:sz="0" w:space="0" w:color="auto"/>
        <w:left w:val="none" w:sz="0" w:space="0" w:color="auto"/>
        <w:bottom w:val="none" w:sz="0" w:space="0" w:color="auto"/>
        <w:right w:val="none" w:sz="0" w:space="0" w:color="auto"/>
      </w:divBdr>
      <w:divsChild>
        <w:div w:id="1558857606">
          <w:marLeft w:val="0"/>
          <w:marRight w:val="0"/>
          <w:marTop w:val="0"/>
          <w:marBottom w:val="0"/>
          <w:divBdr>
            <w:top w:val="none" w:sz="0" w:space="0" w:color="auto"/>
            <w:left w:val="none" w:sz="0" w:space="0" w:color="auto"/>
            <w:bottom w:val="none" w:sz="0" w:space="0" w:color="auto"/>
            <w:right w:val="none" w:sz="0" w:space="0" w:color="auto"/>
          </w:divBdr>
        </w:div>
        <w:div w:id="46419565">
          <w:marLeft w:val="0"/>
          <w:marRight w:val="0"/>
          <w:marTop w:val="0"/>
          <w:marBottom w:val="0"/>
          <w:divBdr>
            <w:top w:val="none" w:sz="0" w:space="0" w:color="auto"/>
            <w:left w:val="none" w:sz="0" w:space="0" w:color="auto"/>
            <w:bottom w:val="none" w:sz="0" w:space="0" w:color="auto"/>
            <w:right w:val="none" w:sz="0" w:space="0" w:color="auto"/>
          </w:divBdr>
        </w:div>
        <w:div w:id="984505438">
          <w:marLeft w:val="0"/>
          <w:marRight w:val="0"/>
          <w:marTop w:val="0"/>
          <w:marBottom w:val="0"/>
          <w:divBdr>
            <w:top w:val="none" w:sz="0" w:space="0" w:color="auto"/>
            <w:left w:val="none" w:sz="0" w:space="0" w:color="auto"/>
            <w:bottom w:val="none" w:sz="0" w:space="0" w:color="auto"/>
            <w:right w:val="none" w:sz="0" w:space="0" w:color="auto"/>
          </w:divBdr>
        </w:div>
        <w:div w:id="659041510">
          <w:marLeft w:val="0"/>
          <w:marRight w:val="0"/>
          <w:marTop w:val="0"/>
          <w:marBottom w:val="0"/>
          <w:divBdr>
            <w:top w:val="none" w:sz="0" w:space="0" w:color="auto"/>
            <w:left w:val="none" w:sz="0" w:space="0" w:color="auto"/>
            <w:bottom w:val="none" w:sz="0" w:space="0" w:color="auto"/>
            <w:right w:val="none" w:sz="0" w:space="0" w:color="auto"/>
          </w:divBdr>
        </w:div>
        <w:div w:id="102265462">
          <w:marLeft w:val="0"/>
          <w:marRight w:val="0"/>
          <w:marTop w:val="0"/>
          <w:marBottom w:val="0"/>
          <w:divBdr>
            <w:top w:val="none" w:sz="0" w:space="0" w:color="auto"/>
            <w:left w:val="none" w:sz="0" w:space="0" w:color="auto"/>
            <w:bottom w:val="none" w:sz="0" w:space="0" w:color="auto"/>
            <w:right w:val="none" w:sz="0" w:space="0" w:color="auto"/>
          </w:divBdr>
        </w:div>
        <w:div w:id="1389524741">
          <w:marLeft w:val="0"/>
          <w:marRight w:val="0"/>
          <w:marTop w:val="0"/>
          <w:marBottom w:val="0"/>
          <w:divBdr>
            <w:top w:val="none" w:sz="0" w:space="0" w:color="auto"/>
            <w:left w:val="none" w:sz="0" w:space="0" w:color="auto"/>
            <w:bottom w:val="none" w:sz="0" w:space="0" w:color="auto"/>
            <w:right w:val="none" w:sz="0" w:space="0" w:color="auto"/>
          </w:divBdr>
        </w:div>
        <w:div w:id="919558304">
          <w:marLeft w:val="0"/>
          <w:marRight w:val="0"/>
          <w:marTop w:val="0"/>
          <w:marBottom w:val="0"/>
          <w:divBdr>
            <w:top w:val="none" w:sz="0" w:space="0" w:color="auto"/>
            <w:left w:val="none" w:sz="0" w:space="0" w:color="auto"/>
            <w:bottom w:val="none" w:sz="0" w:space="0" w:color="auto"/>
            <w:right w:val="none" w:sz="0" w:space="0" w:color="auto"/>
          </w:divBdr>
        </w:div>
        <w:div w:id="209925210">
          <w:marLeft w:val="0"/>
          <w:marRight w:val="0"/>
          <w:marTop w:val="0"/>
          <w:marBottom w:val="0"/>
          <w:divBdr>
            <w:top w:val="none" w:sz="0" w:space="0" w:color="auto"/>
            <w:left w:val="none" w:sz="0" w:space="0" w:color="auto"/>
            <w:bottom w:val="none" w:sz="0" w:space="0" w:color="auto"/>
            <w:right w:val="none" w:sz="0" w:space="0" w:color="auto"/>
          </w:divBdr>
        </w:div>
        <w:div w:id="1696613516">
          <w:marLeft w:val="0"/>
          <w:marRight w:val="0"/>
          <w:marTop w:val="0"/>
          <w:marBottom w:val="0"/>
          <w:divBdr>
            <w:top w:val="none" w:sz="0" w:space="0" w:color="auto"/>
            <w:left w:val="none" w:sz="0" w:space="0" w:color="auto"/>
            <w:bottom w:val="none" w:sz="0" w:space="0" w:color="auto"/>
            <w:right w:val="none" w:sz="0" w:space="0" w:color="auto"/>
          </w:divBdr>
        </w:div>
        <w:div w:id="1373771250">
          <w:marLeft w:val="0"/>
          <w:marRight w:val="0"/>
          <w:marTop w:val="0"/>
          <w:marBottom w:val="0"/>
          <w:divBdr>
            <w:top w:val="none" w:sz="0" w:space="0" w:color="auto"/>
            <w:left w:val="none" w:sz="0" w:space="0" w:color="auto"/>
            <w:bottom w:val="none" w:sz="0" w:space="0" w:color="auto"/>
            <w:right w:val="none" w:sz="0" w:space="0" w:color="auto"/>
          </w:divBdr>
        </w:div>
        <w:div w:id="2038194825">
          <w:marLeft w:val="0"/>
          <w:marRight w:val="0"/>
          <w:marTop w:val="0"/>
          <w:marBottom w:val="0"/>
          <w:divBdr>
            <w:top w:val="none" w:sz="0" w:space="0" w:color="auto"/>
            <w:left w:val="none" w:sz="0" w:space="0" w:color="auto"/>
            <w:bottom w:val="none" w:sz="0" w:space="0" w:color="auto"/>
            <w:right w:val="none" w:sz="0" w:space="0" w:color="auto"/>
          </w:divBdr>
        </w:div>
        <w:div w:id="1116870814">
          <w:marLeft w:val="0"/>
          <w:marRight w:val="0"/>
          <w:marTop w:val="0"/>
          <w:marBottom w:val="0"/>
          <w:divBdr>
            <w:top w:val="none" w:sz="0" w:space="0" w:color="auto"/>
            <w:left w:val="none" w:sz="0" w:space="0" w:color="auto"/>
            <w:bottom w:val="none" w:sz="0" w:space="0" w:color="auto"/>
            <w:right w:val="none" w:sz="0" w:space="0" w:color="auto"/>
          </w:divBdr>
        </w:div>
        <w:div w:id="2086955586">
          <w:marLeft w:val="0"/>
          <w:marRight w:val="0"/>
          <w:marTop w:val="0"/>
          <w:marBottom w:val="0"/>
          <w:divBdr>
            <w:top w:val="none" w:sz="0" w:space="0" w:color="auto"/>
            <w:left w:val="none" w:sz="0" w:space="0" w:color="auto"/>
            <w:bottom w:val="none" w:sz="0" w:space="0" w:color="auto"/>
            <w:right w:val="none" w:sz="0" w:space="0" w:color="auto"/>
          </w:divBdr>
        </w:div>
        <w:div w:id="6369543">
          <w:marLeft w:val="0"/>
          <w:marRight w:val="0"/>
          <w:marTop w:val="0"/>
          <w:marBottom w:val="0"/>
          <w:divBdr>
            <w:top w:val="none" w:sz="0" w:space="0" w:color="auto"/>
            <w:left w:val="none" w:sz="0" w:space="0" w:color="auto"/>
            <w:bottom w:val="none" w:sz="0" w:space="0" w:color="auto"/>
            <w:right w:val="none" w:sz="0" w:space="0" w:color="auto"/>
          </w:divBdr>
        </w:div>
        <w:div w:id="1669675842">
          <w:marLeft w:val="0"/>
          <w:marRight w:val="0"/>
          <w:marTop w:val="0"/>
          <w:marBottom w:val="0"/>
          <w:divBdr>
            <w:top w:val="none" w:sz="0" w:space="0" w:color="auto"/>
            <w:left w:val="none" w:sz="0" w:space="0" w:color="auto"/>
            <w:bottom w:val="none" w:sz="0" w:space="0" w:color="auto"/>
            <w:right w:val="none" w:sz="0" w:space="0" w:color="auto"/>
          </w:divBdr>
        </w:div>
        <w:div w:id="1907034649">
          <w:marLeft w:val="0"/>
          <w:marRight w:val="0"/>
          <w:marTop w:val="0"/>
          <w:marBottom w:val="0"/>
          <w:divBdr>
            <w:top w:val="none" w:sz="0" w:space="0" w:color="auto"/>
            <w:left w:val="none" w:sz="0" w:space="0" w:color="auto"/>
            <w:bottom w:val="none" w:sz="0" w:space="0" w:color="auto"/>
            <w:right w:val="none" w:sz="0" w:space="0" w:color="auto"/>
          </w:divBdr>
        </w:div>
        <w:div w:id="1773159488">
          <w:marLeft w:val="0"/>
          <w:marRight w:val="0"/>
          <w:marTop w:val="0"/>
          <w:marBottom w:val="0"/>
          <w:divBdr>
            <w:top w:val="none" w:sz="0" w:space="0" w:color="auto"/>
            <w:left w:val="none" w:sz="0" w:space="0" w:color="auto"/>
            <w:bottom w:val="none" w:sz="0" w:space="0" w:color="auto"/>
            <w:right w:val="none" w:sz="0" w:space="0" w:color="auto"/>
          </w:divBdr>
        </w:div>
        <w:div w:id="1800762415">
          <w:marLeft w:val="0"/>
          <w:marRight w:val="0"/>
          <w:marTop w:val="0"/>
          <w:marBottom w:val="0"/>
          <w:divBdr>
            <w:top w:val="none" w:sz="0" w:space="0" w:color="auto"/>
            <w:left w:val="none" w:sz="0" w:space="0" w:color="auto"/>
            <w:bottom w:val="none" w:sz="0" w:space="0" w:color="auto"/>
            <w:right w:val="none" w:sz="0" w:space="0" w:color="auto"/>
          </w:divBdr>
        </w:div>
        <w:div w:id="1581475874">
          <w:marLeft w:val="0"/>
          <w:marRight w:val="0"/>
          <w:marTop w:val="0"/>
          <w:marBottom w:val="0"/>
          <w:divBdr>
            <w:top w:val="none" w:sz="0" w:space="0" w:color="auto"/>
            <w:left w:val="none" w:sz="0" w:space="0" w:color="auto"/>
            <w:bottom w:val="none" w:sz="0" w:space="0" w:color="auto"/>
            <w:right w:val="none" w:sz="0" w:space="0" w:color="auto"/>
          </w:divBdr>
        </w:div>
        <w:div w:id="125046722">
          <w:marLeft w:val="0"/>
          <w:marRight w:val="0"/>
          <w:marTop w:val="0"/>
          <w:marBottom w:val="0"/>
          <w:divBdr>
            <w:top w:val="none" w:sz="0" w:space="0" w:color="auto"/>
            <w:left w:val="none" w:sz="0" w:space="0" w:color="auto"/>
            <w:bottom w:val="none" w:sz="0" w:space="0" w:color="auto"/>
            <w:right w:val="none" w:sz="0" w:space="0" w:color="auto"/>
          </w:divBdr>
        </w:div>
        <w:div w:id="32119744">
          <w:marLeft w:val="0"/>
          <w:marRight w:val="0"/>
          <w:marTop w:val="0"/>
          <w:marBottom w:val="0"/>
          <w:divBdr>
            <w:top w:val="none" w:sz="0" w:space="0" w:color="auto"/>
            <w:left w:val="none" w:sz="0" w:space="0" w:color="auto"/>
            <w:bottom w:val="none" w:sz="0" w:space="0" w:color="auto"/>
            <w:right w:val="none" w:sz="0" w:space="0" w:color="auto"/>
          </w:divBdr>
        </w:div>
        <w:div w:id="655377302">
          <w:marLeft w:val="0"/>
          <w:marRight w:val="0"/>
          <w:marTop w:val="0"/>
          <w:marBottom w:val="0"/>
          <w:divBdr>
            <w:top w:val="none" w:sz="0" w:space="0" w:color="auto"/>
            <w:left w:val="none" w:sz="0" w:space="0" w:color="auto"/>
            <w:bottom w:val="none" w:sz="0" w:space="0" w:color="auto"/>
            <w:right w:val="none" w:sz="0" w:space="0" w:color="auto"/>
          </w:divBdr>
        </w:div>
        <w:div w:id="1700004583">
          <w:marLeft w:val="0"/>
          <w:marRight w:val="0"/>
          <w:marTop w:val="0"/>
          <w:marBottom w:val="0"/>
          <w:divBdr>
            <w:top w:val="none" w:sz="0" w:space="0" w:color="auto"/>
            <w:left w:val="none" w:sz="0" w:space="0" w:color="auto"/>
            <w:bottom w:val="none" w:sz="0" w:space="0" w:color="auto"/>
            <w:right w:val="none" w:sz="0" w:space="0" w:color="auto"/>
          </w:divBdr>
        </w:div>
      </w:divsChild>
    </w:div>
    <w:div w:id="1345979561">
      <w:bodyDiv w:val="1"/>
      <w:marLeft w:val="0"/>
      <w:marRight w:val="0"/>
      <w:marTop w:val="0"/>
      <w:marBottom w:val="0"/>
      <w:divBdr>
        <w:top w:val="none" w:sz="0" w:space="0" w:color="auto"/>
        <w:left w:val="none" w:sz="0" w:space="0" w:color="auto"/>
        <w:bottom w:val="none" w:sz="0" w:space="0" w:color="auto"/>
        <w:right w:val="none" w:sz="0" w:space="0" w:color="auto"/>
      </w:divBdr>
      <w:divsChild>
        <w:div w:id="188878961">
          <w:marLeft w:val="0"/>
          <w:marRight w:val="0"/>
          <w:marTop w:val="0"/>
          <w:marBottom w:val="0"/>
          <w:divBdr>
            <w:top w:val="none" w:sz="0" w:space="0" w:color="auto"/>
            <w:left w:val="none" w:sz="0" w:space="0" w:color="auto"/>
            <w:bottom w:val="none" w:sz="0" w:space="0" w:color="auto"/>
            <w:right w:val="none" w:sz="0" w:space="0" w:color="auto"/>
          </w:divBdr>
        </w:div>
        <w:div w:id="995760910">
          <w:marLeft w:val="0"/>
          <w:marRight w:val="0"/>
          <w:marTop w:val="0"/>
          <w:marBottom w:val="0"/>
          <w:divBdr>
            <w:top w:val="none" w:sz="0" w:space="0" w:color="auto"/>
            <w:left w:val="none" w:sz="0" w:space="0" w:color="auto"/>
            <w:bottom w:val="none" w:sz="0" w:space="0" w:color="auto"/>
            <w:right w:val="none" w:sz="0" w:space="0" w:color="auto"/>
          </w:divBdr>
        </w:div>
        <w:div w:id="2029060207">
          <w:marLeft w:val="0"/>
          <w:marRight w:val="0"/>
          <w:marTop w:val="0"/>
          <w:marBottom w:val="0"/>
          <w:divBdr>
            <w:top w:val="none" w:sz="0" w:space="0" w:color="auto"/>
            <w:left w:val="none" w:sz="0" w:space="0" w:color="auto"/>
            <w:bottom w:val="none" w:sz="0" w:space="0" w:color="auto"/>
            <w:right w:val="none" w:sz="0" w:space="0" w:color="auto"/>
          </w:divBdr>
        </w:div>
        <w:div w:id="423919470">
          <w:marLeft w:val="0"/>
          <w:marRight w:val="0"/>
          <w:marTop w:val="0"/>
          <w:marBottom w:val="0"/>
          <w:divBdr>
            <w:top w:val="none" w:sz="0" w:space="0" w:color="auto"/>
            <w:left w:val="none" w:sz="0" w:space="0" w:color="auto"/>
            <w:bottom w:val="none" w:sz="0" w:space="0" w:color="auto"/>
            <w:right w:val="none" w:sz="0" w:space="0" w:color="auto"/>
          </w:divBdr>
        </w:div>
        <w:div w:id="1509560627">
          <w:marLeft w:val="0"/>
          <w:marRight w:val="0"/>
          <w:marTop w:val="0"/>
          <w:marBottom w:val="0"/>
          <w:divBdr>
            <w:top w:val="none" w:sz="0" w:space="0" w:color="auto"/>
            <w:left w:val="none" w:sz="0" w:space="0" w:color="auto"/>
            <w:bottom w:val="none" w:sz="0" w:space="0" w:color="auto"/>
            <w:right w:val="none" w:sz="0" w:space="0" w:color="auto"/>
          </w:divBdr>
        </w:div>
        <w:div w:id="1468814424">
          <w:marLeft w:val="0"/>
          <w:marRight w:val="0"/>
          <w:marTop w:val="0"/>
          <w:marBottom w:val="0"/>
          <w:divBdr>
            <w:top w:val="none" w:sz="0" w:space="0" w:color="auto"/>
            <w:left w:val="none" w:sz="0" w:space="0" w:color="auto"/>
            <w:bottom w:val="none" w:sz="0" w:space="0" w:color="auto"/>
            <w:right w:val="none" w:sz="0" w:space="0" w:color="auto"/>
          </w:divBdr>
        </w:div>
        <w:div w:id="1745563334">
          <w:marLeft w:val="0"/>
          <w:marRight w:val="0"/>
          <w:marTop w:val="0"/>
          <w:marBottom w:val="0"/>
          <w:divBdr>
            <w:top w:val="none" w:sz="0" w:space="0" w:color="auto"/>
            <w:left w:val="none" w:sz="0" w:space="0" w:color="auto"/>
            <w:bottom w:val="none" w:sz="0" w:space="0" w:color="auto"/>
            <w:right w:val="none" w:sz="0" w:space="0" w:color="auto"/>
          </w:divBdr>
        </w:div>
        <w:div w:id="1977442681">
          <w:marLeft w:val="0"/>
          <w:marRight w:val="0"/>
          <w:marTop w:val="0"/>
          <w:marBottom w:val="0"/>
          <w:divBdr>
            <w:top w:val="none" w:sz="0" w:space="0" w:color="auto"/>
            <w:left w:val="none" w:sz="0" w:space="0" w:color="auto"/>
            <w:bottom w:val="none" w:sz="0" w:space="0" w:color="auto"/>
            <w:right w:val="none" w:sz="0" w:space="0" w:color="auto"/>
          </w:divBdr>
        </w:div>
        <w:div w:id="2040813737">
          <w:marLeft w:val="0"/>
          <w:marRight w:val="0"/>
          <w:marTop w:val="0"/>
          <w:marBottom w:val="0"/>
          <w:divBdr>
            <w:top w:val="none" w:sz="0" w:space="0" w:color="auto"/>
            <w:left w:val="none" w:sz="0" w:space="0" w:color="auto"/>
            <w:bottom w:val="none" w:sz="0" w:space="0" w:color="auto"/>
            <w:right w:val="none" w:sz="0" w:space="0" w:color="auto"/>
          </w:divBdr>
        </w:div>
        <w:div w:id="2021466336">
          <w:marLeft w:val="0"/>
          <w:marRight w:val="0"/>
          <w:marTop w:val="0"/>
          <w:marBottom w:val="0"/>
          <w:divBdr>
            <w:top w:val="none" w:sz="0" w:space="0" w:color="auto"/>
            <w:left w:val="none" w:sz="0" w:space="0" w:color="auto"/>
            <w:bottom w:val="none" w:sz="0" w:space="0" w:color="auto"/>
            <w:right w:val="none" w:sz="0" w:space="0" w:color="auto"/>
          </w:divBdr>
        </w:div>
        <w:div w:id="942613172">
          <w:marLeft w:val="0"/>
          <w:marRight w:val="0"/>
          <w:marTop w:val="0"/>
          <w:marBottom w:val="0"/>
          <w:divBdr>
            <w:top w:val="none" w:sz="0" w:space="0" w:color="auto"/>
            <w:left w:val="none" w:sz="0" w:space="0" w:color="auto"/>
            <w:bottom w:val="none" w:sz="0" w:space="0" w:color="auto"/>
            <w:right w:val="none" w:sz="0" w:space="0" w:color="auto"/>
          </w:divBdr>
        </w:div>
        <w:div w:id="1901086514">
          <w:marLeft w:val="0"/>
          <w:marRight w:val="0"/>
          <w:marTop w:val="0"/>
          <w:marBottom w:val="0"/>
          <w:divBdr>
            <w:top w:val="none" w:sz="0" w:space="0" w:color="auto"/>
            <w:left w:val="none" w:sz="0" w:space="0" w:color="auto"/>
            <w:bottom w:val="none" w:sz="0" w:space="0" w:color="auto"/>
            <w:right w:val="none" w:sz="0" w:space="0" w:color="auto"/>
          </w:divBdr>
        </w:div>
        <w:div w:id="1824735624">
          <w:marLeft w:val="0"/>
          <w:marRight w:val="0"/>
          <w:marTop w:val="0"/>
          <w:marBottom w:val="0"/>
          <w:divBdr>
            <w:top w:val="none" w:sz="0" w:space="0" w:color="auto"/>
            <w:left w:val="none" w:sz="0" w:space="0" w:color="auto"/>
            <w:bottom w:val="none" w:sz="0" w:space="0" w:color="auto"/>
            <w:right w:val="none" w:sz="0" w:space="0" w:color="auto"/>
          </w:divBdr>
        </w:div>
        <w:div w:id="685599592">
          <w:marLeft w:val="0"/>
          <w:marRight w:val="0"/>
          <w:marTop w:val="0"/>
          <w:marBottom w:val="0"/>
          <w:divBdr>
            <w:top w:val="none" w:sz="0" w:space="0" w:color="auto"/>
            <w:left w:val="none" w:sz="0" w:space="0" w:color="auto"/>
            <w:bottom w:val="none" w:sz="0" w:space="0" w:color="auto"/>
            <w:right w:val="none" w:sz="0" w:space="0" w:color="auto"/>
          </w:divBdr>
        </w:div>
        <w:div w:id="519510865">
          <w:marLeft w:val="0"/>
          <w:marRight w:val="0"/>
          <w:marTop w:val="0"/>
          <w:marBottom w:val="0"/>
          <w:divBdr>
            <w:top w:val="none" w:sz="0" w:space="0" w:color="auto"/>
            <w:left w:val="none" w:sz="0" w:space="0" w:color="auto"/>
            <w:bottom w:val="none" w:sz="0" w:space="0" w:color="auto"/>
            <w:right w:val="none" w:sz="0" w:space="0" w:color="auto"/>
          </w:divBdr>
        </w:div>
        <w:div w:id="125321951">
          <w:marLeft w:val="0"/>
          <w:marRight w:val="0"/>
          <w:marTop w:val="0"/>
          <w:marBottom w:val="0"/>
          <w:divBdr>
            <w:top w:val="none" w:sz="0" w:space="0" w:color="auto"/>
            <w:left w:val="none" w:sz="0" w:space="0" w:color="auto"/>
            <w:bottom w:val="none" w:sz="0" w:space="0" w:color="auto"/>
            <w:right w:val="none" w:sz="0" w:space="0" w:color="auto"/>
          </w:divBdr>
        </w:div>
        <w:div w:id="1874222020">
          <w:marLeft w:val="0"/>
          <w:marRight w:val="0"/>
          <w:marTop w:val="0"/>
          <w:marBottom w:val="0"/>
          <w:divBdr>
            <w:top w:val="none" w:sz="0" w:space="0" w:color="auto"/>
            <w:left w:val="none" w:sz="0" w:space="0" w:color="auto"/>
            <w:bottom w:val="none" w:sz="0" w:space="0" w:color="auto"/>
            <w:right w:val="none" w:sz="0" w:space="0" w:color="auto"/>
          </w:divBdr>
        </w:div>
        <w:div w:id="459425053">
          <w:marLeft w:val="0"/>
          <w:marRight w:val="0"/>
          <w:marTop w:val="0"/>
          <w:marBottom w:val="0"/>
          <w:divBdr>
            <w:top w:val="none" w:sz="0" w:space="0" w:color="auto"/>
            <w:left w:val="none" w:sz="0" w:space="0" w:color="auto"/>
            <w:bottom w:val="none" w:sz="0" w:space="0" w:color="auto"/>
            <w:right w:val="none" w:sz="0" w:space="0" w:color="auto"/>
          </w:divBdr>
        </w:div>
        <w:div w:id="1943301324">
          <w:marLeft w:val="0"/>
          <w:marRight w:val="0"/>
          <w:marTop w:val="0"/>
          <w:marBottom w:val="0"/>
          <w:divBdr>
            <w:top w:val="none" w:sz="0" w:space="0" w:color="auto"/>
            <w:left w:val="none" w:sz="0" w:space="0" w:color="auto"/>
            <w:bottom w:val="none" w:sz="0" w:space="0" w:color="auto"/>
            <w:right w:val="none" w:sz="0" w:space="0" w:color="auto"/>
          </w:divBdr>
        </w:div>
        <w:div w:id="1761370185">
          <w:marLeft w:val="0"/>
          <w:marRight w:val="0"/>
          <w:marTop w:val="0"/>
          <w:marBottom w:val="0"/>
          <w:divBdr>
            <w:top w:val="none" w:sz="0" w:space="0" w:color="auto"/>
            <w:left w:val="none" w:sz="0" w:space="0" w:color="auto"/>
            <w:bottom w:val="none" w:sz="0" w:space="0" w:color="auto"/>
            <w:right w:val="none" w:sz="0" w:space="0" w:color="auto"/>
          </w:divBdr>
        </w:div>
        <w:div w:id="1925340214">
          <w:marLeft w:val="0"/>
          <w:marRight w:val="0"/>
          <w:marTop w:val="0"/>
          <w:marBottom w:val="0"/>
          <w:divBdr>
            <w:top w:val="none" w:sz="0" w:space="0" w:color="auto"/>
            <w:left w:val="none" w:sz="0" w:space="0" w:color="auto"/>
            <w:bottom w:val="none" w:sz="0" w:space="0" w:color="auto"/>
            <w:right w:val="none" w:sz="0" w:space="0" w:color="auto"/>
          </w:divBdr>
        </w:div>
        <w:div w:id="718089763">
          <w:marLeft w:val="0"/>
          <w:marRight w:val="0"/>
          <w:marTop w:val="0"/>
          <w:marBottom w:val="0"/>
          <w:divBdr>
            <w:top w:val="none" w:sz="0" w:space="0" w:color="auto"/>
            <w:left w:val="none" w:sz="0" w:space="0" w:color="auto"/>
            <w:bottom w:val="none" w:sz="0" w:space="0" w:color="auto"/>
            <w:right w:val="none" w:sz="0" w:space="0" w:color="auto"/>
          </w:divBdr>
        </w:div>
        <w:div w:id="144856546">
          <w:marLeft w:val="0"/>
          <w:marRight w:val="0"/>
          <w:marTop w:val="0"/>
          <w:marBottom w:val="0"/>
          <w:divBdr>
            <w:top w:val="none" w:sz="0" w:space="0" w:color="auto"/>
            <w:left w:val="none" w:sz="0" w:space="0" w:color="auto"/>
            <w:bottom w:val="none" w:sz="0" w:space="0" w:color="auto"/>
            <w:right w:val="none" w:sz="0" w:space="0" w:color="auto"/>
          </w:divBdr>
        </w:div>
      </w:divsChild>
    </w:div>
    <w:div w:id="1650550283">
      <w:bodyDiv w:val="1"/>
      <w:marLeft w:val="0"/>
      <w:marRight w:val="0"/>
      <w:marTop w:val="0"/>
      <w:marBottom w:val="0"/>
      <w:divBdr>
        <w:top w:val="none" w:sz="0" w:space="0" w:color="auto"/>
        <w:left w:val="none" w:sz="0" w:space="0" w:color="auto"/>
        <w:bottom w:val="none" w:sz="0" w:space="0" w:color="auto"/>
        <w:right w:val="none" w:sz="0" w:space="0" w:color="auto"/>
      </w:divBdr>
    </w:div>
    <w:div w:id="1840190582">
      <w:bodyDiv w:val="1"/>
      <w:marLeft w:val="0"/>
      <w:marRight w:val="0"/>
      <w:marTop w:val="0"/>
      <w:marBottom w:val="0"/>
      <w:divBdr>
        <w:top w:val="none" w:sz="0" w:space="0" w:color="auto"/>
        <w:left w:val="none" w:sz="0" w:space="0" w:color="auto"/>
        <w:bottom w:val="none" w:sz="0" w:space="0" w:color="auto"/>
        <w:right w:val="none" w:sz="0" w:space="0" w:color="auto"/>
      </w:divBdr>
      <w:divsChild>
        <w:div w:id="914239206">
          <w:marLeft w:val="0"/>
          <w:marRight w:val="0"/>
          <w:marTop w:val="0"/>
          <w:marBottom w:val="0"/>
          <w:divBdr>
            <w:top w:val="none" w:sz="0" w:space="0" w:color="auto"/>
            <w:left w:val="none" w:sz="0" w:space="0" w:color="auto"/>
            <w:bottom w:val="none" w:sz="0" w:space="0" w:color="auto"/>
            <w:right w:val="none" w:sz="0" w:space="0" w:color="auto"/>
          </w:divBdr>
        </w:div>
        <w:div w:id="1197620501">
          <w:marLeft w:val="0"/>
          <w:marRight w:val="0"/>
          <w:marTop w:val="0"/>
          <w:marBottom w:val="0"/>
          <w:divBdr>
            <w:top w:val="none" w:sz="0" w:space="0" w:color="auto"/>
            <w:left w:val="none" w:sz="0" w:space="0" w:color="auto"/>
            <w:bottom w:val="none" w:sz="0" w:space="0" w:color="auto"/>
            <w:right w:val="none" w:sz="0" w:space="0" w:color="auto"/>
          </w:divBdr>
        </w:div>
        <w:div w:id="1741056919">
          <w:marLeft w:val="0"/>
          <w:marRight w:val="0"/>
          <w:marTop w:val="0"/>
          <w:marBottom w:val="0"/>
          <w:divBdr>
            <w:top w:val="none" w:sz="0" w:space="0" w:color="auto"/>
            <w:left w:val="none" w:sz="0" w:space="0" w:color="auto"/>
            <w:bottom w:val="none" w:sz="0" w:space="0" w:color="auto"/>
            <w:right w:val="none" w:sz="0" w:space="0" w:color="auto"/>
          </w:divBdr>
        </w:div>
        <w:div w:id="407459538">
          <w:marLeft w:val="0"/>
          <w:marRight w:val="0"/>
          <w:marTop w:val="0"/>
          <w:marBottom w:val="0"/>
          <w:divBdr>
            <w:top w:val="none" w:sz="0" w:space="0" w:color="auto"/>
            <w:left w:val="none" w:sz="0" w:space="0" w:color="auto"/>
            <w:bottom w:val="none" w:sz="0" w:space="0" w:color="auto"/>
            <w:right w:val="none" w:sz="0" w:space="0" w:color="auto"/>
          </w:divBdr>
        </w:div>
        <w:div w:id="1534921204">
          <w:marLeft w:val="0"/>
          <w:marRight w:val="0"/>
          <w:marTop w:val="0"/>
          <w:marBottom w:val="0"/>
          <w:divBdr>
            <w:top w:val="none" w:sz="0" w:space="0" w:color="auto"/>
            <w:left w:val="none" w:sz="0" w:space="0" w:color="auto"/>
            <w:bottom w:val="none" w:sz="0" w:space="0" w:color="auto"/>
            <w:right w:val="none" w:sz="0" w:space="0" w:color="auto"/>
          </w:divBdr>
        </w:div>
        <w:div w:id="1864979333">
          <w:marLeft w:val="0"/>
          <w:marRight w:val="0"/>
          <w:marTop w:val="0"/>
          <w:marBottom w:val="0"/>
          <w:divBdr>
            <w:top w:val="none" w:sz="0" w:space="0" w:color="auto"/>
            <w:left w:val="none" w:sz="0" w:space="0" w:color="auto"/>
            <w:bottom w:val="none" w:sz="0" w:space="0" w:color="auto"/>
            <w:right w:val="none" w:sz="0" w:space="0" w:color="auto"/>
          </w:divBdr>
        </w:div>
        <w:div w:id="922643284">
          <w:marLeft w:val="0"/>
          <w:marRight w:val="0"/>
          <w:marTop w:val="0"/>
          <w:marBottom w:val="0"/>
          <w:divBdr>
            <w:top w:val="none" w:sz="0" w:space="0" w:color="auto"/>
            <w:left w:val="none" w:sz="0" w:space="0" w:color="auto"/>
            <w:bottom w:val="none" w:sz="0" w:space="0" w:color="auto"/>
            <w:right w:val="none" w:sz="0" w:space="0" w:color="auto"/>
          </w:divBdr>
        </w:div>
        <w:div w:id="467743400">
          <w:marLeft w:val="0"/>
          <w:marRight w:val="0"/>
          <w:marTop w:val="0"/>
          <w:marBottom w:val="0"/>
          <w:divBdr>
            <w:top w:val="none" w:sz="0" w:space="0" w:color="auto"/>
            <w:left w:val="none" w:sz="0" w:space="0" w:color="auto"/>
            <w:bottom w:val="none" w:sz="0" w:space="0" w:color="auto"/>
            <w:right w:val="none" w:sz="0" w:space="0" w:color="auto"/>
          </w:divBdr>
        </w:div>
        <w:div w:id="1670596159">
          <w:marLeft w:val="0"/>
          <w:marRight w:val="0"/>
          <w:marTop w:val="0"/>
          <w:marBottom w:val="0"/>
          <w:divBdr>
            <w:top w:val="none" w:sz="0" w:space="0" w:color="auto"/>
            <w:left w:val="none" w:sz="0" w:space="0" w:color="auto"/>
            <w:bottom w:val="none" w:sz="0" w:space="0" w:color="auto"/>
            <w:right w:val="none" w:sz="0" w:space="0" w:color="auto"/>
          </w:divBdr>
        </w:div>
        <w:div w:id="103695301">
          <w:marLeft w:val="0"/>
          <w:marRight w:val="0"/>
          <w:marTop w:val="0"/>
          <w:marBottom w:val="0"/>
          <w:divBdr>
            <w:top w:val="none" w:sz="0" w:space="0" w:color="auto"/>
            <w:left w:val="none" w:sz="0" w:space="0" w:color="auto"/>
            <w:bottom w:val="none" w:sz="0" w:space="0" w:color="auto"/>
            <w:right w:val="none" w:sz="0" w:space="0" w:color="auto"/>
          </w:divBdr>
        </w:div>
        <w:div w:id="167182770">
          <w:marLeft w:val="0"/>
          <w:marRight w:val="0"/>
          <w:marTop w:val="0"/>
          <w:marBottom w:val="0"/>
          <w:divBdr>
            <w:top w:val="none" w:sz="0" w:space="0" w:color="auto"/>
            <w:left w:val="none" w:sz="0" w:space="0" w:color="auto"/>
            <w:bottom w:val="none" w:sz="0" w:space="0" w:color="auto"/>
            <w:right w:val="none" w:sz="0" w:space="0" w:color="auto"/>
          </w:divBdr>
        </w:div>
        <w:div w:id="63840525">
          <w:marLeft w:val="0"/>
          <w:marRight w:val="0"/>
          <w:marTop w:val="0"/>
          <w:marBottom w:val="0"/>
          <w:divBdr>
            <w:top w:val="none" w:sz="0" w:space="0" w:color="auto"/>
            <w:left w:val="none" w:sz="0" w:space="0" w:color="auto"/>
            <w:bottom w:val="none" w:sz="0" w:space="0" w:color="auto"/>
            <w:right w:val="none" w:sz="0" w:space="0" w:color="auto"/>
          </w:divBdr>
        </w:div>
        <w:div w:id="194387466">
          <w:marLeft w:val="0"/>
          <w:marRight w:val="0"/>
          <w:marTop w:val="0"/>
          <w:marBottom w:val="0"/>
          <w:divBdr>
            <w:top w:val="none" w:sz="0" w:space="0" w:color="auto"/>
            <w:left w:val="none" w:sz="0" w:space="0" w:color="auto"/>
            <w:bottom w:val="none" w:sz="0" w:space="0" w:color="auto"/>
            <w:right w:val="none" w:sz="0" w:space="0" w:color="auto"/>
          </w:divBdr>
        </w:div>
        <w:div w:id="2042588297">
          <w:marLeft w:val="0"/>
          <w:marRight w:val="0"/>
          <w:marTop w:val="0"/>
          <w:marBottom w:val="0"/>
          <w:divBdr>
            <w:top w:val="none" w:sz="0" w:space="0" w:color="auto"/>
            <w:left w:val="none" w:sz="0" w:space="0" w:color="auto"/>
            <w:bottom w:val="none" w:sz="0" w:space="0" w:color="auto"/>
            <w:right w:val="none" w:sz="0" w:space="0" w:color="auto"/>
          </w:divBdr>
        </w:div>
        <w:div w:id="1699693316">
          <w:marLeft w:val="0"/>
          <w:marRight w:val="0"/>
          <w:marTop w:val="0"/>
          <w:marBottom w:val="0"/>
          <w:divBdr>
            <w:top w:val="none" w:sz="0" w:space="0" w:color="auto"/>
            <w:left w:val="none" w:sz="0" w:space="0" w:color="auto"/>
            <w:bottom w:val="none" w:sz="0" w:space="0" w:color="auto"/>
            <w:right w:val="none" w:sz="0" w:space="0" w:color="auto"/>
          </w:divBdr>
        </w:div>
        <w:div w:id="53548042">
          <w:marLeft w:val="0"/>
          <w:marRight w:val="0"/>
          <w:marTop w:val="0"/>
          <w:marBottom w:val="0"/>
          <w:divBdr>
            <w:top w:val="none" w:sz="0" w:space="0" w:color="auto"/>
            <w:left w:val="none" w:sz="0" w:space="0" w:color="auto"/>
            <w:bottom w:val="none" w:sz="0" w:space="0" w:color="auto"/>
            <w:right w:val="none" w:sz="0" w:space="0" w:color="auto"/>
          </w:divBdr>
        </w:div>
        <w:div w:id="1393850992">
          <w:marLeft w:val="0"/>
          <w:marRight w:val="0"/>
          <w:marTop w:val="0"/>
          <w:marBottom w:val="0"/>
          <w:divBdr>
            <w:top w:val="none" w:sz="0" w:space="0" w:color="auto"/>
            <w:left w:val="none" w:sz="0" w:space="0" w:color="auto"/>
            <w:bottom w:val="none" w:sz="0" w:space="0" w:color="auto"/>
            <w:right w:val="none" w:sz="0" w:space="0" w:color="auto"/>
          </w:divBdr>
        </w:div>
        <w:div w:id="1184630391">
          <w:marLeft w:val="0"/>
          <w:marRight w:val="0"/>
          <w:marTop w:val="0"/>
          <w:marBottom w:val="0"/>
          <w:divBdr>
            <w:top w:val="none" w:sz="0" w:space="0" w:color="auto"/>
            <w:left w:val="none" w:sz="0" w:space="0" w:color="auto"/>
            <w:bottom w:val="none" w:sz="0" w:space="0" w:color="auto"/>
            <w:right w:val="none" w:sz="0" w:space="0" w:color="auto"/>
          </w:divBdr>
        </w:div>
        <w:div w:id="505631433">
          <w:marLeft w:val="0"/>
          <w:marRight w:val="0"/>
          <w:marTop w:val="0"/>
          <w:marBottom w:val="0"/>
          <w:divBdr>
            <w:top w:val="none" w:sz="0" w:space="0" w:color="auto"/>
            <w:left w:val="none" w:sz="0" w:space="0" w:color="auto"/>
            <w:bottom w:val="none" w:sz="0" w:space="0" w:color="auto"/>
            <w:right w:val="none" w:sz="0" w:space="0" w:color="auto"/>
          </w:divBdr>
        </w:div>
        <w:div w:id="64451539">
          <w:marLeft w:val="0"/>
          <w:marRight w:val="0"/>
          <w:marTop w:val="0"/>
          <w:marBottom w:val="0"/>
          <w:divBdr>
            <w:top w:val="none" w:sz="0" w:space="0" w:color="auto"/>
            <w:left w:val="none" w:sz="0" w:space="0" w:color="auto"/>
            <w:bottom w:val="none" w:sz="0" w:space="0" w:color="auto"/>
            <w:right w:val="none" w:sz="0" w:space="0" w:color="auto"/>
          </w:divBdr>
        </w:div>
        <w:div w:id="99690460">
          <w:marLeft w:val="0"/>
          <w:marRight w:val="0"/>
          <w:marTop w:val="0"/>
          <w:marBottom w:val="0"/>
          <w:divBdr>
            <w:top w:val="none" w:sz="0" w:space="0" w:color="auto"/>
            <w:left w:val="none" w:sz="0" w:space="0" w:color="auto"/>
            <w:bottom w:val="none" w:sz="0" w:space="0" w:color="auto"/>
            <w:right w:val="none" w:sz="0" w:space="0" w:color="auto"/>
          </w:divBdr>
        </w:div>
        <w:div w:id="760952275">
          <w:marLeft w:val="0"/>
          <w:marRight w:val="0"/>
          <w:marTop w:val="0"/>
          <w:marBottom w:val="0"/>
          <w:divBdr>
            <w:top w:val="none" w:sz="0" w:space="0" w:color="auto"/>
            <w:left w:val="none" w:sz="0" w:space="0" w:color="auto"/>
            <w:bottom w:val="none" w:sz="0" w:space="0" w:color="auto"/>
            <w:right w:val="none" w:sz="0" w:space="0" w:color="auto"/>
          </w:divBdr>
        </w:div>
        <w:div w:id="65613276">
          <w:marLeft w:val="0"/>
          <w:marRight w:val="0"/>
          <w:marTop w:val="0"/>
          <w:marBottom w:val="0"/>
          <w:divBdr>
            <w:top w:val="none" w:sz="0" w:space="0" w:color="auto"/>
            <w:left w:val="none" w:sz="0" w:space="0" w:color="auto"/>
            <w:bottom w:val="none" w:sz="0" w:space="0" w:color="auto"/>
            <w:right w:val="none" w:sz="0" w:space="0" w:color="auto"/>
          </w:divBdr>
        </w:div>
      </w:divsChild>
    </w:div>
    <w:div w:id="187164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can2sim.org"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adsabs.harvard.edu/cgi-bin/author_form?author=Riedel,+E&amp;fullauthor=Riedel,%20E.&amp;charset=UTF-8&amp;db_key=PHY"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www.pscan2sim.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EE4D2-2402-45D9-9A60-157F0D9D8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22774</TotalTime>
  <Pages>30</Pages>
  <Words>7441</Words>
  <Characters>42418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 Kirichenko</cp:lastModifiedBy>
  <cp:revision>181</cp:revision>
  <cp:lastPrinted>2018-10-02T20:19:00Z</cp:lastPrinted>
  <dcterms:created xsi:type="dcterms:W3CDTF">2018-09-06T22:40:00Z</dcterms:created>
  <dcterms:modified xsi:type="dcterms:W3CDTF">2022-07-12T21:09:00Z</dcterms:modified>
</cp:coreProperties>
</file>